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7891C" w14:textId="77777777" w:rsidR="00144B71" w:rsidRPr="00017A2D" w:rsidRDefault="00394C78">
      <w:pPr>
        <w:pStyle w:val="Standard"/>
        <w:autoSpaceDE w:val="0"/>
        <w:jc w:val="center"/>
        <w:rPr>
          <w:rFonts w:cs="Times New Roman"/>
          <w:sz w:val="20"/>
          <w:szCs w:val="20"/>
        </w:rPr>
      </w:pPr>
      <w:bookmarkStart w:id="0" w:name="_GoBack"/>
      <w:bookmarkEnd w:id="0"/>
      <w:r w:rsidRPr="00017A2D">
        <w:rPr>
          <w:rFonts w:eastAsia="TimesNewRomanPS-BoldMT" w:cs="Times New Roman"/>
          <w:b/>
          <w:bCs/>
          <w:sz w:val="20"/>
          <w:szCs w:val="20"/>
        </w:rPr>
        <w:t>UMOWA Nr ......................</w:t>
      </w:r>
    </w:p>
    <w:p w14:paraId="4B33D7AE" w14:textId="2951CD4D" w:rsidR="00144B71" w:rsidRPr="00017A2D" w:rsidRDefault="00017A2D" w:rsidP="00017A2D">
      <w:pPr>
        <w:pStyle w:val="Standard"/>
        <w:tabs>
          <w:tab w:val="left" w:pos="1095"/>
          <w:tab w:val="center" w:pos="5103"/>
        </w:tabs>
        <w:autoSpaceDE w:val="0"/>
        <w:rPr>
          <w:rFonts w:eastAsia="TimesNewRomanPS-BoldMT" w:cs="Times New Roman"/>
          <w:b/>
          <w:bCs/>
          <w:sz w:val="20"/>
          <w:szCs w:val="20"/>
        </w:rPr>
      </w:pPr>
      <w:r>
        <w:rPr>
          <w:rFonts w:eastAsia="TimesNewRomanPS-BoldMT" w:cs="Times New Roman"/>
          <w:b/>
          <w:bCs/>
          <w:sz w:val="20"/>
          <w:szCs w:val="20"/>
        </w:rPr>
        <w:tab/>
      </w:r>
      <w:r>
        <w:rPr>
          <w:rFonts w:eastAsia="TimesNewRomanPS-BoldMT" w:cs="Times New Roman"/>
          <w:b/>
          <w:bCs/>
          <w:sz w:val="20"/>
          <w:szCs w:val="20"/>
        </w:rPr>
        <w:tab/>
      </w:r>
      <w:r w:rsidR="00394C78" w:rsidRPr="00017A2D">
        <w:rPr>
          <w:rFonts w:eastAsia="TimesNewRomanPS-BoldMT" w:cs="Times New Roman"/>
          <w:b/>
          <w:bCs/>
          <w:sz w:val="20"/>
          <w:szCs w:val="20"/>
        </w:rPr>
        <w:t>na dostawę wody i odbiór ścieków</w:t>
      </w:r>
    </w:p>
    <w:p w14:paraId="1EE60641" w14:textId="77777777" w:rsidR="00144B71" w:rsidRPr="00017A2D" w:rsidRDefault="00144B71">
      <w:pPr>
        <w:pStyle w:val="Standard"/>
        <w:autoSpaceDE w:val="0"/>
        <w:rPr>
          <w:rFonts w:eastAsia="TimesNewRomanPS-BoldMT" w:cs="Times New Roman"/>
          <w:b/>
          <w:bCs/>
          <w:sz w:val="20"/>
          <w:szCs w:val="20"/>
        </w:rPr>
      </w:pPr>
    </w:p>
    <w:p w14:paraId="0E8495F8" w14:textId="77777777" w:rsidR="007A03D4" w:rsidRPr="00017A2D" w:rsidRDefault="00394C78">
      <w:pPr>
        <w:pStyle w:val="Standard"/>
        <w:autoSpaceDE w:val="0"/>
        <w:rPr>
          <w:rFonts w:eastAsia="TimesNewRomanPSMT" w:cs="Times New Roman"/>
          <w:b/>
          <w:bCs/>
          <w:sz w:val="20"/>
          <w:szCs w:val="20"/>
        </w:rPr>
      </w:pPr>
      <w:r w:rsidRPr="00017A2D">
        <w:rPr>
          <w:rFonts w:eastAsia="TimesNewRomanPSMT" w:cs="Times New Roman"/>
          <w:b/>
          <w:bCs/>
          <w:sz w:val="20"/>
          <w:szCs w:val="20"/>
        </w:rPr>
        <w:t>zawarta w dniu .........................................pomiędzy</w:t>
      </w:r>
    </w:p>
    <w:p w14:paraId="798AAF7F" w14:textId="3B12494D" w:rsidR="00144B71" w:rsidRPr="00017A2D" w:rsidRDefault="00413473">
      <w:pPr>
        <w:pStyle w:val="Standard"/>
        <w:autoSpaceDE w:val="0"/>
        <w:rPr>
          <w:rFonts w:eastAsia="TimesNewRomanPSMT" w:cs="Times New Roman"/>
          <w:b/>
          <w:bCs/>
          <w:sz w:val="20"/>
          <w:szCs w:val="20"/>
        </w:rPr>
      </w:pPr>
      <w:r w:rsidRPr="00017A2D">
        <w:rPr>
          <w:rFonts w:eastAsia="TimesNewRomanPSMT" w:cs="Times New Roman"/>
          <w:b/>
          <w:bCs/>
          <w:sz w:val="20"/>
          <w:szCs w:val="20"/>
        </w:rPr>
        <w:t>Gminą Sobolew, ul. Rynek 1, 08-460 Sobolew</w:t>
      </w:r>
      <w:r w:rsidR="007A03D4" w:rsidRPr="00017A2D">
        <w:rPr>
          <w:rFonts w:eastAsia="TimesNewRomanPSMT" w:cs="Times New Roman"/>
          <w:b/>
          <w:bCs/>
          <w:sz w:val="20"/>
          <w:szCs w:val="20"/>
        </w:rPr>
        <w:t>,</w:t>
      </w:r>
      <w:r w:rsidRPr="00017A2D">
        <w:rPr>
          <w:rFonts w:eastAsia="TimesNewRomanPSMT" w:cs="Times New Roman"/>
          <w:b/>
          <w:bCs/>
          <w:sz w:val="20"/>
          <w:szCs w:val="20"/>
        </w:rPr>
        <w:t xml:space="preserve"> </w:t>
      </w:r>
      <w:r w:rsidR="00394C78" w:rsidRPr="00017A2D">
        <w:rPr>
          <w:rFonts w:eastAsia="TimesNewRomanPSMT" w:cs="Times New Roman"/>
          <w:b/>
          <w:bCs/>
          <w:sz w:val="20"/>
          <w:szCs w:val="20"/>
        </w:rPr>
        <w:t>zwan</w:t>
      </w:r>
      <w:r w:rsidRPr="00017A2D">
        <w:rPr>
          <w:rFonts w:eastAsia="TimesNewRomanPSMT" w:cs="Times New Roman"/>
          <w:b/>
          <w:bCs/>
          <w:sz w:val="20"/>
          <w:szCs w:val="20"/>
        </w:rPr>
        <w:t>ą</w:t>
      </w:r>
      <w:r w:rsidR="00394C78" w:rsidRPr="00017A2D">
        <w:rPr>
          <w:rFonts w:eastAsia="TimesNewRomanPSMT" w:cs="Times New Roman"/>
          <w:b/>
          <w:bCs/>
          <w:sz w:val="20"/>
          <w:szCs w:val="20"/>
        </w:rPr>
        <w:t xml:space="preserve"> dalej </w:t>
      </w:r>
      <w:r w:rsidRPr="00017A2D">
        <w:rPr>
          <w:rFonts w:eastAsia="TimesNewRomanPSMT" w:cs="Times New Roman"/>
          <w:b/>
          <w:bCs/>
          <w:sz w:val="20"/>
          <w:szCs w:val="20"/>
        </w:rPr>
        <w:t>„</w:t>
      </w:r>
      <w:r w:rsidR="00394C78" w:rsidRPr="00017A2D">
        <w:rPr>
          <w:rFonts w:eastAsia="TimesNewRomanPSMT" w:cs="Times New Roman"/>
          <w:b/>
          <w:bCs/>
          <w:sz w:val="20"/>
          <w:szCs w:val="20"/>
        </w:rPr>
        <w:t>Usługodawcą</w:t>
      </w:r>
      <w:r w:rsidRPr="00017A2D">
        <w:rPr>
          <w:rFonts w:eastAsia="TimesNewRomanPSMT" w:cs="Times New Roman"/>
          <w:b/>
          <w:bCs/>
          <w:sz w:val="20"/>
          <w:szCs w:val="20"/>
        </w:rPr>
        <w:t>”,</w:t>
      </w:r>
      <w:r w:rsidR="00394C78" w:rsidRPr="00017A2D">
        <w:rPr>
          <w:rFonts w:eastAsia="TimesNewRomanPSMT" w:cs="Times New Roman"/>
          <w:b/>
          <w:bCs/>
          <w:sz w:val="20"/>
          <w:szCs w:val="20"/>
        </w:rPr>
        <w:t xml:space="preserve"> reprezentowan</w:t>
      </w:r>
      <w:r w:rsidRPr="00017A2D">
        <w:rPr>
          <w:rFonts w:eastAsia="TimesNewRomanPSMT" w:cs="Times New Roman"/>
          <w:b/>
          <w:bCs/>
          <w:sz w:val="20"/>
          <w:szCs w:val="20"/>
        </w:rPr>
        <w:t xml:space="preserve">ą </w:t>
      </w:r>
      <w:r w:rsidR="00394C78" w:rsidRPr="00017A2D">
        <w:rPr>
          <w:rFonts w:eastAsia="TimesNewRomanPSMT" w:cs="Times New Roman"/>
          <w:b/>
          <w:bCs/>
          <w:sz w:val="20"/>
          <w:szCs w:val="20"/>
        </w:rPr>
        <w:t>przez:</w:t>
      </w:r>
    </w:p>
    <w:p w14:paraId="71C59221" w14:textId="1F2EBFE3" w:rsidR="00822BAC" w:rsidRPr="00017A2D" w:rsidRDefault="00394C78">
      <w:pPr>
        <w:pStyle w:val="Standard"/>
        <w:autoSpaceDE w:val="0"/>
        <w:rPr>
          <w:rFonts w:cs="Times New Roman"/>
          <w:sz w:val="20"/>
          <w:szCs w:val="20"/>
        </w:rPr>
      </w:pPr>
      <w:r w:rsidRPr="00017A2D">
        <w:rPr>
          <w:rFonts w:eastAsia="TimesNewRomanPSMT" w:cs="Times New Roman"/>
          <w:b/>
          <w:bCs/>
          <w:sz w:val="20"/>
          <w:szCs w:val="20"/>
        </w:rPr>
        <w:t>…………………………………</w:t>
      </w:r>
      <w:r w:rsidR="00904926" w:rsidRPr="00017A2D">
        <w:rPr>
          <w:rFonts w:eastAsia="TimesNewRomanPSMT" w:cs="Times New Roman"/>
          <w:b/>
          <w:bCs/>
          <w:sz w:val="20"/>
          <w:szCs w:val="20"/>
        </w:rPr>
        <w:t>………………………………………………………..     d</w:t>
      </w:r>
      <w:r w:rsidR="00822BAC" w:rsidRPr="00017A2D">
        <w:rPr>
          <w:rFonts w:eastAsia="TimesNewRomanPSMT" w:cs="Times New Roman"/>
          <w:b/>
          <w:bCs/>
          <w:sz w:val="20"/>
          <w:szCs w:val="20"/>
        </w:rPr>
        <w:t>ziałając</w:t>
      </w:r>
      <w:r w:rsidR="00904926" w:rsidRPr="00017A2D">
        <w:rPr>
          <w:rFonts w:eastAsia="TimesNewRomanPSMT" w:cs="Times New Roman"/>
          <w:b/>
          <w:bCs/>
          <w:sz w:val="20"/>
          <w:szCs w:val="20"/>
        </w:rPr>
        <w:t>ym/</w:t>
      </w:r>
      <w:r w:rsidR="00822BAC" w:rsidRPr="00017A2D">
        <w:rPr>
          <w:rFonts w:eastAsia="TimesNewRomanPSMT" w:cs="Times New Roman"/>
          <w:b/>
          <w:bCs/>
          <w:sz w:val="20"/>
          <w:szCs w:val="20"/>
        </w:rPr>
        <w:t>ą na podstawie upoważnienia wydanego przez Wójta Gminy Sobolew znak …</w:t>
      </w:r>
      <w:r w:rsidR="00904926" w:rsidRPr="00017A2D">
        <w:rPr>
          <w:rFonts w:eastAsia="TimesNewRomanPSMT" w:cs="Times New Roman"/>
          <w:b/>
          <w:bCs/>
          <w:sz w:val="20"/>
          <w:szCs w:val="20"/>
        </w:rPr>
        <w:t>………..</w:t>
      </w:r>
      <w:r w:rsidR="00822BAC" w:rsidRPr="00017A2D">
        <w:rPr>
          <w:rFonts w:eastAsia="TimesNewRomanPSMT" w:cs="Times New Roman"/>
          <w:b/>
          <w:bCs/>
          <w:sz w:val="20"/>
          <w:szCs w:val="20"/>
        </w:rPr>
        <w:t xml:space="preserve"> z dnia …</w:t>
      </w:r>
      <w:r w:rsidR="00904926" w:rsidRPr="00017A2D">
        <w:rPr>
          <w:rFonts w:eastAsia="TimesNewRomanPSMT" w:cs="Times New Roman"/>
          <w:b/>
          <w:bCs/>
          <w:sz w:val="20"/>
          <w:szCs w:val="20"/>
        </w:rPr>
        <w:t>……</w:t>
      </w:r>
      <w:r w:rsidR="00357CAD">
        <w:rPr>
          <w:rFonts w:eastAsia="TimesNewRomanPSMT" w:cs="Times New Roman"/>
          <w:b/>
          <w:bCs/>
          <w:sz w:val="20"/>
          <w:szCs w:val="20"/>
        </w:rPr>
        <w:t>…………………………...</w:t>
      </w:r>
      <w:r w:rsidR="00904926" w:rsidRPr="00017A2D">
        <w:rPr>
          <w:rFonts w:eastAsia="TimesNewRomanPSMT" w:cs="Times New Roman"/>
          <w:b/>
          <w:bCs/>
          <w:sz w:val="20"/>
          <w:szCs w:val="20"/>
        </w:rPr>
        <w:t>..</w:t>
      </w:r>
      <w:r w:rsidR="00822BAC" w:rsidRPr="00017A2D">
        <w:rPr>
          <w:rFonts w:eastAsia="TimesNewRomanPSMT" w:cs="Times New Roman"/>
          <w:b/>
          <w:bCs/>
          <w:sz w:val="20"/>
          <w:szCs w:val="20"/>
        </w:rPr>
        <w:t xml:space="preserve"> </w:t>
      </w:r>
    </w:p>
    <w:p w14:paraId="086CCB54" w14:textId="77777777" w:rsidR="00144B71" w:rsidRPr="00017A2D" w:rsidRDefault="00394C78">
      <w:pPr>
        <w:pStyle w:val="Standard"/>
        <w:autoSpaceDE w:val="0"/>
        <w:rPr>
          <w:rFonts w:eastAsia="TimesNewRomanPS-BoldMT" w:cs="Times New Roman"/>
          <w:b/>
          <w:bCs/>
          <w:sz w:val="20"/>
          <w:szCs w:val="20"/>
        </w:rPr>
      </w:pPr>
      <w:r w:rsidRPr="00017A2D">
        <w:rPr>
          <w:rFonts w:eastAsia="TimesNewRomanPS-BoldMT" w:cs="Times New Roman"/>
          <w:b/>
          <w:bCs/>
          <w:sz w:val="20"/>
          <w:szCs w:val="20"/>
        </w:rPr>
        <w:t>a</w:t>
      </w:r>
    </w:p>
    <w:p w14:paraId="6E3EFA00" w14:textId="3120713C" w:rsidR="00017A2D" w:rsidRPr="0091099D" w:rsidRDefault="00966E51">
      <w:pPr>
        <w:pStyle w:val="Standard"/>
        <w:autoSpaceDE w:val="0"/>
        <w:rPr>
          <w:rFonts w:eastAsia="TimesNewRomanPSMT" w:cs="Times New Roman"/>
          <w:sz w:val="20"/>
          <w:szCs w:val="20"/>
        </w:rPr>
      </w:pPr>
      <w:r w:rsidRPr="00017A2D">
        <w:rPr>
          <w:rFonts w:eastAsia="TimesNewRomanPSMT" w:cs="Times New Roman"/>
          <w:sz w:val="20"/>
          <w:szCs w:val="20"/>
        </w:rPr>
        <w:t>Panem/Panią</w:t>
      </w:r>
      <w:r w:rsidR="00413473" w:rsidRPr="0091099D">
        <w:rPr>
          <w:rFonts w:eastAsia="TimesNewRomanPSMT" w:cs="Times New Roman"/>
          <w:sz w:val="20"/>
          <w:szCs w:val="20"/>
        </w:rPr>
        <w:t>.</w:t>
      </w:r>
      <w:r w:rsidR="00394C78" w:rsidRPr="0091099D">
        <w:rPr>
          <w:rFonts w:eastAsia="TimesNewRomanPSMT" w:cs="Times New Roman"/>
          <w:sz w:val="20"/>
          <w:szCs w:val="20"/>
        </w:rPr>
        <w:t>…………………………………………………</w:t>
      </w:r>
      <w:r w:rsidR="00017A2D" w:rsidRPr="0091099D">
        <w:rPr>
          <w:rFonts w:eastAsia="TimesNewRomanPSMT" w:cs="Times New Roman"/>
          <w:sz w:val="20"/>
          <w:szCs w:val="20"/>
        </w:rPr>
        <w:t xml:space="preserve">zam. w </w:t>
      </w:r>
      <w:r w:rsidR="00394C78" w:rsidRPr="0091099D">
        <w:rPr>
          <w:rFonts w:eastAsia="TimesNewRomanPSMT" w:cs="Times New Roman"/>
          <w:sz w:val="20"/>
          <w:szCs w:val="20"/>
        </w:rPr>
        <w:t>................…..........</w:t>
      </w:r>
      <w:r w:rsidR="00017A2D" w:rsidRPr="0091099D">
        <w:rPr>
          <w:rFonts w:eastAsia="TimesNewRomanPSMT" w:cs="Times New Roman"/>
          <w:sz w:val="20"/>
          <w:szCs w:val="20"/>
        </w:rPr>
        <w:t>.............................................................</w:t>
      </w:r>
    </w:p>
    <w:p w14:paraId="1AEFAE03" w14:textId="539BD08C" w:rsidR="00144B71" w:rsidRPr="0091099D" w:rsidRDefault="00394C78">
      <w:pPr>
        <w:pStyle w:val="Standard"/>
        <w:autoSpaceDE w:val="0"/>
        <w:rPr>
          <w:rFonts w:eastAsia="TimesNewRomanPSMT" w:cs="Times New Roman"/>
          <w:sz w:val="20"/>
          <w:szCs w:val="20"/>
        </w:rPr>
      </w:pPr>
      <w:r w:rsidRPr="0091099D">
        <w:rPr>
          <w:rFonts w:eastAsia="TimesNewRomanPSMT" w:cs="Times New Roman"/>
          <w:sz w:val="20"/>
          <w:szCs w:val="20"/>
        </w:rPr>
        <w:t>............................................................</w:t>
      </w:r>
      <w:r w:rsidR="00413473" w:rsidRPr="0091099D">
        <w:rPr>
          <w:rFonts w:eastAsia="TimesNewRomanPSMT" w:cs="Times New Roman"/>
          <w:sz w:val="20"/>
          <w:szCs w:val="20"/>
        </w:rPr>
        <w:t>..............................................................................</w:t>
      </w:r>
      <w:r w:rsidR="00017A2D" w:rsidRPr="0091099D">
        <w:rPr>
          <w:rFonts w:eastAsia="TimesNewRomanPSMT" w:cs="Times New Roman"/>
          <w:sz w:val="20"/>
          <w:szCs w:val="20"/>
        </w:rPr>
        <w:t>................................................................</w:t>
      </w:r>
    </w:p>
    <w:p w14:paraId="77F37AAF" w14:textId="28D5AD46" w:rsidR="00144B71" w:rsidRPr="0091099D" w:rsidRDefault="00394C78">
      <w:pPr>
        <w:pStyle w:val="Standard"/>
        <w:autoSpaceDE w:val="0"/>
        <w:rPr>
          <w:rFonts w:eastAsia="TimesNewRomanPSMT" w:cs="Times New Roman"/>
          <w:sz w:val="20"/>
          <w:szCs w:val="20"/>
        </w:rPr>
      </w:pPr>
      <w:r w:rsidRPr="0091099D">
        <w:rPr>
          <w:rFonts w:eastAsia="TimesNewRomanPSMT" w:cs="Times New Roman"/>
          <w:sz w:val="20"/>
          <w:szCs w:val="20"/>
        </w:rPr>
        <w:t xml:space="preserve">zwanym w treści umowy </w:t>
      </w:r>
      <w:r w:rsidR="00413473" w:rsidRPr="0091099D">
        <w:rPr>
          <w:rFonts w:eastAsia="TimesNewRomanPSMT" w:cs="Times New Roman"/>
          <w:sz w:val="20"/>
          <w:szCs w:val="20"/>
        </w:rPr>
        <w:t>„</w:t>
      </w:r>
      <w:r w:rsidRPr="0091099D">
        <w:rPr>
          <w:rFonts w:eastAsia="TimesNewRomanPSMT" w:cs="Times New Roman"/>
          <w:b/>
          <w:sz w:val="20"/>
          <w:szCs w:val="20"/>
        </w:rPr>
        <w:t>Usługobiorcą</w:t>
      </w:r>
      <w:r w:rsidR="00413473" w:rsidRPr="0091099D">
        <w:rPr>
          <w:rFonts w:eastAsia="TimesNewRomanPSMT" w:cs="Times New Roman"/>
          <w:sz w:val="20"/>
          <w:szCs w:val="20"/>
        </w:rPr>
        <w:t>”.</w:t>
      </w:r>
    </w:p>
    <w:p w14:paraId="52B6845C" w14:textId="101E98A0" w:rsidR="00144B71" w:rsidRPr="00017A2D" w:rsidRDefault="00394C78">
      <w:pPr>
        <w:pStyle w:val="Standard"/>
        <w:autoSpaceDE w:val="0"/>
        <w:jc w:val="center"/>
        <w:rPr>
          <w:rFonts w:eastAsia="TimesNewRomanPSMT" w:cs="Times New Roman"/>
          <w:b/>
          <w:bCs/>
          <w:sz w:val="20"/>
          <w:szCs w:val="20"/>
        </w:rPr>
      </w:pPr>
      <w:r w:rsidRPr="0091099D">
        <w:rPr>
          <w:rFonts w:eastAsia="TimesNewRomanPSMT" w:cs="Times New Roman"/>
          <w:b/>
          <w:bCs/>
          <w:sz w:val="20"/>
          <w:szCs w:val="20"/>
        </w:rPr>
        <w:t>§</w:t>
      </w:r>
      <w:r w:rsidR="00822BAC" w:rsidRPr="0091099D">
        <w:rPr>
          <w:rFonts w:eastAsia="TimesNewRomanPSMT" w:cs="Times New Roman"/>
          <w:b/>
          <w:bCs/>
          <w:sz w:val="20"/>
          <w:szCs w:val="20"/>
        </w:rPr>
        <w:t xml:space="preserve"> </w:t>
      </w:r>
      <w:r w:rsidRPr="0091099D">
        <w:rPr>
          <w:rFonts w:eastAsia="TimesNewRomanPSMT" w:cs="Times New Roman"/>
          <w:b/>
          <w:bCs/>
          <w:sz w:val="20"/>
          <w:szCs w:val="20"/>
        </w:rPr>
        <w:t>1</w:t>
      </w:r>
    </w:p>
    <w:p w14:paraId="3F008FC5" w14:textId="5D188342" w:rsidR="00144B71" w:rsidRPr="00017A2D" w:rsidRDefault="00394C78" w:rsidP="00691430">
      <w:pPr>
        <w:pStyle w:val="Standard"/>
        <w:numPr>
          <w:ilvl w:val="0"/>
          <w:numId w:val="11"/>
        </w:numPr>
        <w:autoSpaceDE w:val="0"/>
        <w:ind w:left="426" w:hanging="426"/>
        <w:jc w:val="both"/>
        <w:rPr>
          <w:rFonts w:eastAsia="TimesNewRomanPSMT" w:cs="Times New Roman"/>
          <w:sz w:val="20"/>
          <w:szCs w:val="20"/>
        </w:rPr>
      </w:pPr>
      <w:r w:rsidRPr="00017A2D">
        <w:rPr>
          <w:rFonts w:eastAsia="TimesNewRomanPSMT" w:cs="Times New Roman"/>
          <w:sz w:val="20"/>
          <w:szCs w:val="20"/>
        </w:rPr>
        <w:t>Przedmiotem umowy jest:</w:t>
      </w:r>
    </w:p>
    <w:p w14:paraId="139843F3" w14:textId="7E9D9243" w:rsidR="00144B71" w:rsidRPr="00017A2D" w:rsidRDefault="00394C78" w:rsidP="00904926">
      <w:pPr>
        <w:pStyle w:val="Standard"/>
        <w:autoSpaceDE w:val="0"/>
        <w:ind w:left="709"/>
        <w:jc w:val="both"/>
        <w:rPr>
          <w:rFonts w:eastAsia="TimesNewRomanPSMT" w:cs="Times New Roman"/>
          <w:sz w:val="20"/>
          <w:szCs w:val="20"/>
        </w:rPr>
      </w:pPr>
      <w:r w:rsidRPr="00017A2D">
        <w:rPr>
          <w:rFonts w:eastAsia="TimesNewRomanPSMT" w:cs="Times New Roman"/>
          <w:sz w:val="20"/>
          <w:szCs w:val="20"/>
        </w:rPr>
        <w:t>a) dostawa wody z sieci wodociągowej do</w:t>
      </w:r>
      <w:r w:rsidR="00822BAC" w:rsidRPr="00017A2D">
        <w:rPr>
          <w:rFonts w:eastAsia="TimesNewRomanPSMT" w:cs="Times New Roman"/>
          <w:sz w:val="20"/>
          <w:szCs w:val="20"/>
        </w:rPr>
        <w:t xml:space="preserve"> posesji /nieruchomości położonej</w:t>
      </w:r>
      <w:r w:rsidRPr="00017A2D">
        <w:rPr>
          <w:rFonts w:eastAsia="TimesNewRomanPSMT" w:cs="Times New Roman"/>
          <w:sz w:val="20"/>
          <w:szCs w:val="20"/>
        </w:rPr>
        <w:t>:</w:t>
      </w:r>
    </w:p>
    <w:p w14:paraId="0DC633A3" w14:textId="2E06217C" w:rsidR="00144B71" w:rsidRPr="00017A2D" w:rsidRDefault="00394C78" w:rsidP="00904926">
      <w:pPr>
        <w:pStyle w:val="Standard"/>
        <w:autoSpaceDE w:val="0"/>
        <w:ind w:left="709"/>
        <w:jc w:val="both"/>
        <w:rPr>
          <w:rFonts w:eastAsia="TimesNewRomanPSMT" w:cs="Times New Roman"/>
          <w:b/>
          <w:sz w:val="20"/>
          <w:szCs w:val="20"/>
        </w:rPr>
      </w:pPr>
      <w:r w:rsidRPr="0091099D">
        <w:rPr>
          <w:rFonts w:eastAsia="TimesNewRomanPSMT" w:cs="Times New Roman"/>
          <w:sz w:val="20"/>
          <w:szCs w:val="20"/>
        </w:rPr>
        <w:t xml:space="preserve">……………………………………………………………………………………………………..................................... </w:t>
      </w:r>
      <w:r w:rsidR="00F74A87" w:rsidRPr="0091099D">
        <w:rPr>
          <w:rFonts w:eastAsia="TimesNewRomanPSMT" w:cs="Times New Roman"/>
          <w:b/>
          <w:sz w:val="20"/>
          <w:szCs w:val="20"/>
        </w:rPr>
        <w:t>i</w:t>
      </w:r>
      <w:r w:rsidR="00F74A87" w:rsidRPr="00017A2D">
        <w:rPr>
          <w:rFonts w:eastAsia="TimesNewRomanPSMT" w:cs="Times New Roman"/>
          <w:b/>
          <w:sz w:val="20"/>
          <w:szCs w:val="20"/>
        </w:rPr>
        <w:t>/ lub</w:t>
      </w:r>
    </w:p>
    <w:p w14:paraId="07B7A080" w14:textId="08E7E001" w:rsidR="00F74A87" w:rsidRPr="00017A2D" w:rsidRDefault="00394C78" w:rsidP="00904926">
      <w:pPr>
        <w:pStyle w:val="Standard"/>
        <w:autoSpaceDE w:val="0"/>
        <w:ind w:left="709"/>
        <w:jc w:val="both"/>
        <w:rPr>
          <w:rFonts w:eastAsia="TimesNewRomanPSMT" w:cs="Times New Roman"/>
          <w:sz w:val="20"/>
          <w:szCs w:val="20"/>
        </w:rPr>
      </w:pPr>
      <w:r w:rsidRPr="00017A2D">
        <w:rPr>
          <w:rFonts w:eastAsia="TimesNewRomanPSMT" w:cs="Times New Roman"/>
          <w:sz w:val="20"/>
          <w:szCs w:val="20"/>
        </w:rPr>
        <w:t>b) odbiór ścieków bytowo - gospodarczych z w/w posesji wprowadzonych do sieci kanalizacji sanitarnej</w:t>
      </w:r>
      <w:r w:rsidR="00691430" w:rsidRPr="00017A2D">
        <w:rPr>
          <w:rFonts w:eastAsia="TimesNewRomanPSMT" w:cs="Times New Roman"/>
          <w:sz w:val="20"/>
          <w:szCs w:val="20"/>
        </w:rPr>
        <w:t>.</w:t>
      </w:r>
    </w:p>
    <w:p w14:paraId="4B944419" w14:textId="4E2454A9" w:rsidR="00691430" w:rsidRPr="00017A2D" w:rsidRDefault="00691430" w:rsidP="00691430">
      <w:pPr>
        <w:pStyle w:val="Standard"/>
        <w:autoSpaceDE w:val="0"/>
        <w:ind w:left="426"/>
        <w:jc w:val="both"/>
        <w:rPr>
          <w:rFonts w:eastAsia="TimesNewRomanPSMT" w:cs="Times New Roman"/>
          <w:sz w:val="20"/>
          <w:szCs w:val="20"/>
        </w:rPr>
      </w:pPr>
      <w:r w:rsidRPr="00017A2D">
        <w:rPr>
          <w:rFonts w:eastAsia="TimesNewRomanPSMT" w:cs="Times New Roman"/>
          <w:sz w:val="20"/>
          <w:szCs w:val="20"/>
        </w:rPr>
        <w:t xml:space="preserve">Niniejsza umowa obliguje Usługodawcę do realizacji ww. usług </w:t>
      </w:r>
      <w:r w:rsidR="00F74A87" w:rsidRPr="00017A2D">
        <w:rPr>
          <w:rFonts w:eastAsia="TimesNewRomanPSMT" w:cs="Times New Roman"/>
          <w:sz w:val="20"/>
          <w:szCs w:val="20"/>
        </w:rPr>
        <w:t xml:space="preserve">zgodnie z zakresem określonym przez Usługobiorcę we wniosku o zawarcie umowy, stanowiącym załącznik </w:t>
      </w:r>
      <w:r w:rsidR="005F4313" w:rsidRPr="00017A2D">
        <w:rPr>
          <w:rFonts w:eastAsia="TimesNewRomanPSMT" w:cs="Times New Roman"/>
          <w:sz w:val="20"/>
          <w:szCs w:val="20"/>
        </w:rPr>
        <w:t xml:space="preserve">nr 1 </w:t>
      </w:r>
      <w:r w:rsidRPr="00017A2D">
        <w:rPr>
          <w:rFonts w:eastAsia="TimesNewRomanPSMT" w:cs="Times New Roman"/>
          <w:sz w:val="20"/>
          <w:szCs w:val="20"/>
        </w:rPr>
        <w:t xml:space="preserve">do niniejszej umowy oraz </w:t>
      </w:r>
      <w:r w:rsidR="0072460E" w:rsidRPr="00017A2D">
        <w:rPr>
          <w:rFonts w:eastAsia="TimesNewRomanPSMT" w:cs="Times New Roman"/>
          <w:sz w:val="20"/>
          <w:szCs w:val="20"/>
        </w:rPr>
        <w:t>zgodnie z uzyskanymi przez Usługobiorcę warunkami przyłączenia Usługobiorcy do s</w:t>
      </w:r>
      <w:r w:rsidR="00F62120" w:rsidRPr="00017A2D">
        <w:rPr>
          <w:rFonts w:eastAsia="TimesNewRomanPSMT" w:cs="Times New Roman"/>
          <w:sz w:val="20"/>
          <w:szCs w:val="20"/>
        </w:rPr>
        <w:t>ieci wodociągowo-kanalizacyjnej</w:t>
      </w:r>
      <w:r w:rsidR="0072460E" w:rsidRPr="00017A2D">
        <w:rPr>
          <w:rFonts w:eastAsia="TimesNewRomanPSMT" w:cs="Times New Roman"/>
          <w:sz w:val="20"/>
          <w:szCs w:val="20"/>
        </w:rPr>
        <w:t xml:space="preserve">. </w:t>
      </w:r>
      <w:r w:rsidR="00675EA7" w:rsidRPr="00017A2D">
        <w:rPr>
          <w:rFonts w:eastAsia="TimesNewRomanPSMT" w:cs="Times New Roman"/>
          <w:sz w:val="20"/>
          <w:szCs w:val="20"/>
        </w:rPr>
        <w:t>Zmiana zakresu usług określonych w załączniku nr 1</w:t>
      </w:r>
      <w:r w:rsidR="00540E60" w:rsidRPr="00017A2D">
        <w:rPr>
          <w:rFonts w:eastAsia="TimesNewRomanPSMT" w:cs="Times New Roman"/>
          <w:sz w:val="20"/>
          <w:szCs w:val="20"/>
        </w:rPr>
        <w:t xml:space="preserve"> (w tym celu na jaki dostarczana jest woda)</w:t>
      </w:r>
      <w:r w:rsidR="00904926" w:rsidRPr="00017A2D">
        <w:rPr>
          <w:rFonts w:eastAsia="TimesNewRomanPSMT" w:cs="Times New Roman"/>
          <w:sz w:val="20"/>
          <w:szCs w:val="20"/>
        </w:rPr>
        <w:t xml:space="preserve"> lub modyfikacja przyłącza Usługobiorcy </w:t>
      </w:r>
      <w:r w:rsidR="00421D46">
        <w:rPr>
          <w:rFonts w:eastAsia="TimesNewRomanPSMT" w:cs="Times New Roman"/>
          <w:sz w:val="20"/>
          <w:szCs w:val="20"/>
        </w:rPr>
        <w:t xml:space="preserve">                        </w:t>
      </w:r>
      <w:r w:rsidR="00904926" w:rsidRPr="00017A2D">
        <w:rPr>
          <w:rFonts w:eastAsia="TimesNewRomanPSMT" w:cs="Times New Roman"/>
          <w:sz w:val="20"/>
          <w:szCs w:val="20"/>
        </w:rPr>
        <w:t>w stosunku do uzyskanych warunków przyłączenia do sieci</w:t>
      </w:r>
      <w:r w:rsidR="00675EA7" w:rsidRPr="00017A2D">
        <w:rPr>
          <w:rFonts w:eastAsia="TimesNewRomanPSMT" w:cs="Times New Roman"/>
          <w:sz w:val="20"/>
          <w:szCs w:val="20"/>
        </w:rPr>
        <w:t>, wymaga zmiany niniejszej umowy.</w:t>
      </w:r>
    </w:p>
    <w:p w14:paraId="3E0AB698" w14:textId="1F532D0E" w:rsidR="00144B71" w:rsidRPr="00017A2D" w:rsidRDefault="00F74A87" w:rsidP="00691430">
      <w:pPr>
        <w:pStyle w:val="Standard"/>
        <w:numPr>
          <w:ilvl w:val="0"/>
          <w:numId w:val="11"/>
        </w:numPr>
        <w:autoSpaceDE w:val="0"/>
        <w:ind w:left="426" w:hanging="426"/>
        <w:jc w:val="both"/>
        <w:rPr>
          <w:rFonts w:eastAsia="TimesNewRomanPSMT" w:cs="Times New Roman"/>
          <w:sz w:val="20"/>
          <w:szCs w:val="20"/>
        </w:rPr>
      </w:pPr>
      <w:r w:rsidRPr="00017A2D">
        <w:rPr>
          <w:rFonts w:eastAsia="TimesNewRomanPSMT" w:cs="Times New Roman"/>
          <w:sz w:val="20"/>
          <w:szCs w:val="20"/>
        </w:rPr>
        <w:t xml:space="preserve">Usługobiorca oświadcza, że dysponuje tytułem prawnym do nieruchomości wskazanej w ust.1 i zobowiązuje się do przedstawienia </w:t>
      </w:r>
      <w:r w:rsidR="00822BAC" w:rsidRPr="00017A2D">
        <w:rPr>
          <w:rFonts w:eastAsia="TimesNewRomanPSMT" w:cs="Times New Roman"/>
          <w:sz w:val="20"/>
          <w:szCs w:val="20"/>
        </w:rPr>
        <w:t xml:space="preserve">Usługodawcy </w:t>
      </w:r>
      <w:r w:rsidRPr="00017A2D">
        <w:rPr>
          <w:rFonts w:eastAsia="TimesNewRomanPSMT" w:cs="Times New Roman"/>
          <w:sz w:val="20"/>
          <w:szCs w:val="20"/>
        </w:rPr>
        <w:t xml:space="preserve">dokumentów potwierdzających jego prawa do nieruchomości, w terminie 14 dni od daty otrzymania od Usługodawcy wezwania do ich przedstawienia. W przypadku zwłoki w wykonaniu obowiązku przedstawienia ww. dokumentów, Usługodawca wyznaczy Usługobiorcy dodatkowy 7 dniowy termin do ich przedłożenia, a po jego bezskutecznym upływie będzie uprawniony do odstąpienia od niniejszej Umowy. </w:t>
      </w:r>
    </w:p>
    <w:p w14:paraId="3C0BA9C7" w14:textId="3C93E0A9" w:rsidR="00144B71" w:rsidRPr="00017A2D" w:rsidRDefault="00394C78">
      <w:pPr>
        <w:pStyle w:val="Standard"/>
        <w:autoSpaceDE w:val="0"/>
        <w:jc w:val="center"/>
        <w:rPr>
          <w:rFonts w:eastAsia="TimesNewRomanPSMT" w:cs="Times New Roman"/>
          <w:b/>
          <w:bCs/>
          <w:sz w:val="20"/>
          <w:szCs w:val="20"/>
        </w:rPr>
      </w:pPr>
      <w:r w:rsidRPr="00017A2D">
        <w:rPr>
          <w:rFonts w:eastAsia="TimesNewRomanPSMT" w:cs="Times New Roman"/>
          <w:b/>
          <w:bCs/>
          <w:sz w:val="20"/>
          <w:szCs w:val="20"/>
        </w:rPr>
        <w:t>§</w:t>
      </w:r>
      <w:r w:rsidR="00822BAC" w:rsidRPr="00017A2D">
        <w:rPr>
          <w:rFonts w:eastAsia="TimesNewRomanPSMT" w:cs="Times New Roman"/>
          <w:b/>
          <w:bCs/>
          <w:sz w:val="20"/>
          <w:szCs w:val="20"/>
        </w:rPr>
        <w:t xml:space="preserve"> </w:t>
      </w:r>
      <w:r w:rsidRPr="00017A2D">
        <w:rPr>
          <w:rFonts w:eastAsia="TimesNewRomanPSMT" w:cs="Times New Roman"/>
          <w:b/>
          <w:bCs/>
          <w:sz w:val="20"/>
          <w:szCs w:val="20"/>
        </w:rPr>
        <w:t>2</w:t>
      </w:r>
    </w:p>
    <w:p w14:paraId="267D18DA" w14:textId="436D97CC" w:rsidR="00144B71" w:rsidRPr="00017A2D" w:rsidRDefault="006A08DD" w:rsidP="00691430">
      <w:pPr>
        <w:pStyle w:val="Standard"/>
        <w:numPr>
          <w:ilvl w:val="1"/>
          <w:numId w:val="1"/>
        </w:numPr>
        <w:autoSpaceDE w:val="0"/>
        <w:ind w:left="426" w:hanging="426"/>
        <w:jc w:val="both"/>
        <w:rPr>
          <w:rFonts w:cs="Times New Roman"/>
          <w:sz w:val="20"/>
          <w:szCs w:val="20"/>
        </w:rPr>
      </w:pPr>
      <w:r w:rsidRPr="00017A2D">
        <w:rPr>
          <w:rFonts w:eastAsia="TimesNewRomanPS-BoldMT" w:cs="Times New Roman"/>
          <w:b/>
          <w:bCs/>
          <w:sz w:val="20"/>
          <w:szCs w:val="20"/>
        </w:rPr>
        <w:t xml:space="preserve">Stosownie do zakresu usług określonych we  wniosku stanowiącym załącznik do niniejszej umowy, </w:t>
      </w:r>
      <w:r w:rsidR="00394C78" w:rsidRPr="00017A2D">
        <w:rPr>
          <w:rFonts w:eastAsia="TimesNewRomanPS-BoldMT" w:cs="Times New Roman"/>
          <w:b/>
          <w:bCs/>
          <w:sz w:val="20"/>
          <w:szCs w:val="20"/>
        </w:rPr>
        <w:t>Usługodawca zobowiązuje się do:</w:t>
      </w:r>
    </w:p>
    <w:p w14:paraId="554768E6" w14:textId="46088AEA" w:rsidR="00691430" w:rsidRPr="00017A2D" w:rsidRDefault="00691430" w:rsidP="00691430">
      <w:pPr>
        <w:pStyle w:val="Standard"/>
        <w:numPr>
          <w:ilvl w:val="0"/>
          <w:numId w:val="5"/>
        </w:numPr>
        <w:autoSpaceDE w:val="0"/>
        <w:ind w:left="851" w:hanging="425"/>
        <w:jc w:val="both"/>
        <w:rPr>
          <w:rFonts w:eastAsia="TimesNewRomanPSMT" w:cs="Times New Roman"/>
          <w:sz w:val="20"/>
          <w:szCs w:val="20"/>
        </w:rPr>
      </w:pPr>
      <w:r w:rsidRPr="00017A2D">
        <w:rPr>
          <w:rFonts w:eastAsia="TimesNewRomanPSMT" w:cs="Times New Roman"/>
          <w:sz w:val="20"/>
          <w:szCs w:val="20"/>
        </w:rPr>
        <w:t>usuwania awarii urządzeń będących w jego zarządzie, oraz</w:t>
      </w:r>
    </w:p>
    <w:p w14:paraId="282F29B4" w14:textId="50C6177C" w:rsidR="00144B71" w:rsidRPr="00017A2D" w:rsidRDefault="00EE680F" w:rsidP="00820D67">
      <w:pPr>
        <w:pStyle w:val="Standard"/>
        <w:numPr>
          <w:ilvl w:val="0"/>
          <w:numId w:val="5"/>
        </w:numPr>
        <w:autoSpaceDE w:val="0"/>
        <w:ind w:left="851" w:hanging="425"/>
        <w:jc w:val="both"/>
        <w:rPr>
          <w:rFonts w:eastAsia="TimesNewRomanPSMT" w:cs="Times New Roman"/>
          <w:sz w:val="20"/>
          <w:szCs w:val="20"/>
        </w:rPr>
      </w:pPr>
      <w:r w:rsidRPr="00017A2D">
        <w:rPr>
          <w:rFonts w:eastAsia="TimesNewRomanPSMT" w:cs="Times New Roman"/>
          <w:sz w:val="20"/>
          <w:szCs w:val="20"/>
        </w:rPr>
        <w:t>d</w:t>
      </w:r>
      <w:r w:rsidR="00394C78" w:rsidRPr="00017A2D">
        <w:rPr>
          <w:rFonts w:eastAsia="TimesNewRomanPSMT" w:cs="Times New Roman"/>
          <w:sz w:val="20"/>
          <w:szCs w:val="20"/>
        </w:rPr>
        <w:t>ostarczenia wody pitnej dla potrzeb nieruchomości</w:t>
      </w:r>
      <w:bookmarkStart w:id="1" w:name="_Hlk25657892"/>
      <w:r w:rsidRPr="00017A2D">
        <w:rPr>
          <w:rFonts w:eastAsia="TimesNewRomanPSMT" w:cs="Times New Roman"/>
          <w:sz w:val="20"/>
          <w:szCs w:val="20"/>
        </w:rPr>
        <w:t>, o której mowa w § 1 ust. 1,</w:t>
      </w:r>
      <w:r w:rsidR="00394C78" w:rsidRPr="00017A2D">
        <w:rPr>
          <w:rFonts w:eastAsia="TimesNewRomanPSMT" w:cs="Times New Roman"/>
          <w:sz w:val="20"/>
          <w:szCs w:val="20"/>
        </w:rPr>
        <w:t xml:space="preserve"> </w:t>
      </w:r>
      <w:bookmarkEnd w:id="1"/>
      <w:r w:rsidR="00394C78" w:rsidRPr="00017A2D">
        <w:rPr>
          <w:rFonts w:eastAsia="TimesNewRomanPSMT" w:cs="Times New Roman"/>
          <w:sz w:val="20"/>
          <w:szCs w:val="20"/>
        </w:rPr>
        <w:t xml:space="preserve">w sposób ciągły i o jakości odpowiadającej wymaganiom określonym przez </w:t>
      </w:r>
      <w:r w:rsidR="006A08DD" w:rsidRPr="00017A2D">
        <w:rPr>
          <w:rFonts w:eastAsia="TimesNewRomanPSMT" w:cs="Times New Roman"/>
          <w:sz w:val="20"/>
          <w:szCs w:val="20"/>
        </w:rPr>
        <w:t>powszechnie obowiązujące przepisy prawa</w:t>
      </w:r>
      <w:r w:rsidR="00691430" w:rsidRPr="00017A2D">
        <w:rPr>
          <w:rFonts w:eastAsia="TimesNewRomanPSMT" w:cs="Times New Roman"/>
          <w:sz w:val="20"/>
          <w:szCs w:val="20"/>
        </w:rPr>
        <w:t>, i/lub</w:t>
      </w:r>
    </w:p>
    <w:p w14:paraId="345FB54F" w14:textId="62D0BD72" w:rsidR="00144B71" w:rsidRPr="00017A2D" w:rsidRDefault="00EE680F" w:rsidP="00820D67">
      <w:pPr>
        <w:pStyle w:val="Standard"/>
        <w:numPr>
          <w:ilvl w:val="0"/>
          <w:numId w:val="5"/>
        </w:numPr>
        <w:autoSpaceDE w:val="0"/>
        <w:ind w:left="851" w:hanging="425"/>
        <w:jc w:val="both"/>
        <w:rPr>
          <w:rFonts w:eastAsia="TimesNewRomanPSMT" w:cs="Times New Roman"/>
          <w:sz w:val="20"/>
          <w:szCs w:val="20"/>
        </w:rPr>
      </w:pPr>
      <w:r w:rsidRPr="00017A2D">
        <w:rPr>
          <w:rFonts w:eastAsia="TimesNewRomanPSMT" w:cs="Times New Roman"/>
          <w:sz w:val="20"/>
          <w:szCs w:val="20"/>
        </w:rPr>
        <w:t>o</w:t>
      </w:r>
      <w:r w:rsidR="00394C78" w:rsidRPr="00017A2D">
        <w:rPr>
          <w:rFonts w:eastAsia="TimesNewRomanPSMT" w:cs="Times New Roman"/>
          <w:sz w:val="20"/>
          <w:szCs w:val="20"/>
        </w:rPr>
        <w:t>dbierania ścieków odprowadzanych z nieruchomości</w:t>
      </w:r>
      <w:r w:rsidRPr="00017A2D">
        <w:rPr>
          <w:rFonts w:eastAsia="TimesNewRomanPSMT" w:cs="Times New Roman"/>
          <w:sz w:val="20"/>
          <w:szCs w:val="20"/>
        </w:rPr>
        <w:t xml:space="preserve">, o której mowa w § 1 ust. 1, </w:t>
      </w:r>
      <w:r w:rsidR="00394C78" w:rsidRPr="00017A2D">
        <w:rPr>
          <w:rFonts w:eastAsia="TimesNewRomanPSMT" w:cs="Times New Roman"/>
          <w:sz w:val="20"/>
          <w:szCs w:val="20"/>
        </w:rPr>
        <w:t xml:space="preserve"> w sposób ciągły, o</w:t>
      </w:r>
      <w:r w:rsidR="0072460E" w:rsidRPr="00017A2D">
        <w:rPr>
          <w:rFonts w:eastAsia="TimesNewRomanPSMT" w:cs="Times New Roman"/>
          <w:sz w:val="20"/>
          <w:szCs w:val="20"/>
        </w:rPr>
        <w:t xml:space="preserve">  ile ich</w:t>
      </w:r>
      <w:r w:rsidR="00394C78" w:rsidRPr="00017A2D">
        <w:rPr>
          <w:rFonts w:eastAsia="TimesNewRomanPSMT" w:cs="Times New Roman"/>
          <w:sz w:val="20"/>
          <w:szCs w:val="20"/>
        </w:rPr>
        <w:t xml:space="preserve"> stan </w:t>
      </w:r>
      <w:r w:rsidR="00421D46">
        <w:rPr>
          <w:rFonts w:eastAsia="TimesNewRomanPSMT" w:cs="Times New Roman"/>
          <w:sz w:val="20"/>
          <w:szCs w:val="20"/>
        </w:rPr>
        <w:t xml:space="preserve">                 </w:t>
      </w:r>
      <w:r w:rsidR="00394C78" w:rsidRPr="00017A2D">
        <w:rPr>
          <w:rFonts w:eastAsia="TimesNewRomanPSMT" w:cs="Times New Roman"/>
          <w:sz w:val="20"/>
          <w:szCs w:val="20"/>
        </w:rPr>
        <w:t xml:space="preserve">i skład </w:t>
      </w:r>
      <w:r w:rsidR="0072460E" w:rsidRPr="00017A2D">
        <w:rPr>
          <w:rFonts w:eastAsia="TimesNewRomanPSMT" w:cs="Times New Roman"/>
          <w:sz w:val="20"/>
          <w:szCs w:val="20"/>
        </w:rPr>
        <w:t xml:space="preserve">odpowiada wymogom </w:t>
      </w:r>
      <w:r w:rsidR="00394C78" w:rsidRPr="00017A2D">
        <w:rPr>
          <w:rFonts w:eastAsia="TimesNewRomanPSMT" w:cs="Times New Roman"/>
          <w:sz w:val="20"/>
          <w:szCs w:val="20"/>
        </w:rPr>
        <w:t xml:space="preserve">określonym w § 5 </w:t>
      </w:r>
      <w:r w:rsidR="00F62120" w:rsidRPr="00017A2D">
        <w:rPr>
          <w:rFonts w:eastAsia="TimesNewRomanPSMT" w:cs="Times New Roman"/>
          <w:sz w:val="20"/>
          <w:szCs w:val="20"/>
        </w:rPr>
        <w:t>ust. 1 pkt</w:t>
      </w:r>
      <w:r w:rsidR="005867CF" w:rsidRPr="00017A2D">
        <w:rPr>
          <w:rFonts w:eastAsia="TimesNewRomanPSMT" w:cs="Times New Roman"/>
          <w:sz w:val="20"/>
          <w:szCs w:val="20"/>
        </w:rPr>
        <w:t xml:space="preserve"> f</w:t>
      </w:r>
      <w:r w:rsidR="00820D67" w:rsidRPr="00017A2D">
        <w:rPr>
          <w:rFonts w:eastAsia="TimesNewRomanPSMT" w:cs="Times New Roman"/>
          <w:sz w:val="20"/>
          <w:szCs w:val="20"/>
        </w:rPr>
        <w:t>)</w:t>
      </w:r>
      <w:r w:rsidR="005867CF" w:rsidRPr="00017A2D">
        <w:rPr>
          <w:rFonts w:eastAsia="TimesNewRomanPSMT" w:cs="Times New Roman"/>
          <w:sz w:val="20"/>
          <w:szCs w:val="20"/>
        </w:rPr>
        <w:t xml:space="preserve"> i </w:t>
      </w:r>
      <w:r w:rsidR="00822BAC" w:rsidRPr="00017A2D">
        <w:rPr>
          <w:rFonts w:eastAsia="TimesNewRomanPSMT" w:cs="Times New Roman"/>
          <w:sz w:val="20"/>
          <w:szCs w:val="20"/>
        </w:rPr>
        <w:t>g)</w:t>
      </w:r>
      <w:r w:rsidR="00F62120" w:rsidRPr="00017A2D">
        <w:rPr>
          <w:rFonts w:eastAsia="TimesNewRomanPSMT" w:cs="Times New Roman"/>
          <w:sz w:val="20"/>
          <w:szCs w:val="20"/>
        </w:rPr>
        <w:t xml:space="preserve">. </w:t>
      </w:r>
    </w:p>
    <w:p w14:paraId="6E4AA076" w14:textId="60AC5672" w:rsidR="00144B71" w:rsidRPr="00017A2D" w:rsidRDefault="00820D67" w:rsidP="00691430">
      <w:pPr>
        <w:pStyle w:val="Standard"/>
        <w:numPr>
          <w:ilvl w:val="1"/>
          <w:numId w:val="1"/>
        </w:numPr>
        <w:autoSpaceDE w:val="0"/>
        <w:ind w:left="426" w:hanging="426"/>
        <w:jc w:val="both"/>
        <w:rPr>
          <w:rFonts w:eastAsia="TimesNewRomanPSMT" w:cs="Times New Roman"/>
          <w:sz w:val="20"/>
          <w:szCs w:val="20"/>
        </w:rPr>
      </w:pPr>
      <w:r w:rsidRPr="00017A2D">
        <w:rPr>
          <w:rFonts w:eastAsia="TimesNewRomanPSMT" w:cs="Times New Roman"/>
          <w:sz w:val="20"/>
          <w:szCs w:val="20"/>
        </w:rPr>
        <w:t>O</w:t>
      </w:r>
      <w:r w:rsidR="00394C78" w:rsidRPr="00017A2D">
        <w:rPr>
          <w:rFonts w:eastAsia="TimesNewRomanPSMT" w:cs="Times New Roman"/>
          <w:sz w:val="20"/>
          <w:szCs w:val="20"/>
        </w:rPr>
        <w:t>bowiązek Usługodawcy w zakresie utrzymania i eksploatacji urządzeń zaopatrzenia w wodę i urządzeń kanalizacyjnych obejmuje:</w:t>
      </w:r>
    </w:p>
    <w:p w14:paraId="3FFAB4D8" w14:textId="35B55B6B" w:rsidR="00144B71" w:rsidRPr="00017A2D" w:rsidRDefault="00394C78" w:rsidP="00820D67">
      <w:pPr>
        <w:pStyle w:val="Standard"/>
        <w:numPr>
          <w:ilvl w:val="0"/>
          <w:numId w:val="9"/>
        </w:numPr>
        <w:autoSpaceDE w:val="0"/>
        <w:jc w:val="both"/>
        <w:rPr>
          <w:rFonts w:eastAsia="TimesNewRomanPSMT" w:cs="Times New Roman"/>
          <w:sz w:val="20"/>
          <w:szCs w:val="20"/>
        </w:rPr>
      </w:pPr>
      <w:r w:rsidRPr="00017A2D">
        <w:rPr>
          <w:rFonts w:eastAsia="TimesNewRomanPSMT" w:cs="Times New Roman"/>
          <w:sz w:val="20"/>
          <w:szCs w:val="20"/>
        </w:rPr>
        <w:t>urządzenia wodociągowe wraz z zaworem za wodomierzem głównym,</w:t>
      </w:r>
    </w:p>
    <w:p w14:paraId="0FF8A48E" w14:textId="1D3CF5B6" w:rsidR="00144B71" w:rsidRPr="00017A2D" w:rsidRDefault="00394C78" w:rsidP="00820D67">
      <w:pPr>
        <w:pStyle w:val="Standard"/>
        <w:numPr>
          <w:ilvl w:val="0"/>
          <w:numId w:val="9"/>
        </w:numPr>
        <w:autoSpaceDE w:val="0"/>
        <w:jc w:val="both"/>
        <w:rPr>
          <w:rFonts w:eastAsia="TimesNewRomanPSMT" w:cs="Times New Roman"/>
          <w:sz w:val="20"/>
          <w:szCs w:val="20"/>
        </w:rPr>
      </w:pPr>
      <w:r w:rsidRPr="00017A2D">
        <w:rPr>
          <w:rFonts w:eastAsia="TimesNewRomanPS-BoldMT" w:cs="Times New Roman"/>
          <w:sz w:val="20"/>
          <w:szCs w:val="20"/>
        </w:rPr>
        <w:t xml:space="preserve">urządzenia kanalizacyjne do pierwszej studzienki na </w:t>
      </w:r>
      <w:proofErr w:type="spellStart"/>
      <w:r w:rsidRPr="00017A2D">
        <w:rPr>
          <w:rFonts w:eastAsia="TimesNewRomanPS-BoldMT" w:cs="Times New Roman"/>
          <w:sz w:val="20"/>
          <w:szCs w:val="20"/>
        </w:rPr>
        <w:t>przykanaliku</w:t>
      </w:r>
      <w:proofErr w:type="spellEnd"/>
      <w:r w:rsidRPr="00017A2D">
        <w:rPr>
          <w:rFonts w:eastAsia="TimesNewRomanPS-BoldMT" w:cs="Times New Roman"/>
          <w:sz w:val="20"/>
          <w:szCs w:val="20"/>
        </w:rPr>
        <w:t xml:space="preserve"> licząc od głównej sieci kanalizacji </w:t>
      </w:r>
      <w:r w:rsidRPr="00017A2D">
        <w:rPr>
          <w:rFonts w:eastAsia="TimesNewRomanPSMT" w:cs="Times New Roman"/>
          <w:sz w:val="20"/>
          <w:szCs w:val="20"/>
        </w:rPr>
        <w:t>sanitarnej.</w:t>
      </w:r>
    </w:p>
    <w:p w14:paraId="50CD8625" w14:textId="724783B0" w:rsidR="00144B71" w:rsidRPr="00017A2D" w:rsidRDefault="00394C78">
      <w:pPr>
        <w:pStyle w:val="Standard"/>
        <w:autoSpaceDE w:val="0"/>
        <w:jc w:val="center"/>
        <w:rPr>
          <w:rFonts w:eastAsia="TimesNewRomanPSMT" w:cs="Times New Roman"/>
          <w:b/>
          <w:bCs/>
          <w:sz w:val="20"/>
          <w:szCs w:val="20"/>
        </w:rPr>
      </w:pPr>
      <w:r w:rsidRPr="00017A2D">
        <w:rPr>
          <w:rFonts w:eastAsia="TimesNewRomanPSMT" w:cs="Times New Roman"/>
          <w:b/>
          <w:bCs/>
          <w:sz w:val="20"/>
          <w:szCs w:val="20"/>
        </w:rPr>
        <w:t>§</w:t>
      </w:r>
      <w:r w:rsidR="00822BAC" w:rsidRPr="00017A2D">
        <w:rPr>
          <w:rFonts w:eastAsia="TimesNewRomanPSMT" w:cs="Times New Roman"/>
          <w:b/>
          <w:bCs/>
          <w:sz w:val="20"/>
          <w:szCs w:val="20"/>
        </w:rPr>
        <w:t xml:space="preserve"> </w:t>
      </w:r>
      <w:r w:rsidRPr="00017A2D">
        <w:rPr>
          <w:rFonts w:eastAsia="TimesNewRomanPSMT" w:cs="Times New Roman"/>
          <w:b/>
          <w:bCs/>
          <w:sz w:val="20"/>
          <w:szCs w:val="20"/>
        </w:rPr>
        <w:t>3</w:t>
      </w:r>
    </w:p>
    <w:p w14:paraId="36A1098F" w14:textId="3381B20E" w:rsidR="00691430" w:rsidRPr="00017A2D" w:rsidRDefault="00394C78" w:rsidP="00691430">
      <w:pPr>
        <w:pStyle w:val="Standard"/>
        <w:numPr>
          <w:ilvl w:val="2"/>
          <w:numId w:val="1"/>
        </w:numPr>
        <w:autoSpaceDE w:val="0"/>
        <w:ind w:left="426" w:hanging="426"/>
        <w:jc w:val="both"/>
        <w:rPr>
          <w:rFonts w:cs="Times New Roman"/>
          <w:sz w:val="20"/>
          <w:szCs w:val="20"/>
        </w:rPr>
      </w:pPr>
      <w:r w:rsidRPr="00017A2D">
        <w:rPr>
          <w:rFonts w:eastAsia="TimesNewRomanPSMT" w:cs="Times New Roman"/>
          <w:sz w:val="20"/>
          <w:szCs w:val="20"/>
        </w:rPr>
        <w:t>Usługodawcy przysługuje prawo zamknięcia dopływu wody</w:t>
      </w:r>
      <w:r w:rsidR="00691430" w:rsidRPr="00017A2D">
        <w:rPr>
          <w:rFonts w:eastAsia="TimesNewRomanPSMT" w:cs="Times New Roman"/>
          <w:sz w:val="20"/>
          <w:szCs w:val="20"/>
        </w:rPr>
        <w:t xml:space="preserve">, </w:t>
      </w:r>
      <w:r w:rsidRPr="00017A2D">
        <w:rPr>
          <w:rFonts w:eastAsia="TimesNewRomanPSMT" w:cs="Times New Roman"/>
          <w:sz w:val="20"/>
          <w:szCs w:val="20"/>
        </w:rPr>
        <w:t>w przypadku</w:t>
      </w:r>
      <w:r w:rsidR="00691430" w:rsidRPr="00017A2D">
        <w:rPr>
          <w:rFonts w:eastAsia="TimesNewRomanPSMT" w:cs="Times New Roman"/>
          <w:sz w:val="20"/>
          <w:szCs w:val="20"/>
        </w:rPr>
        <w:t xml:space="preserve"> wystąpienia niezawinionych przez Usługodawcę okoliczności uniemożliwiających jej dostarczanie, w tym</w:t>
      </w:r>
      <w:r w:rsidRPr="00017A2D">
        <w:rPr>
          <w:rFonts w:eastAsia="TimesNewRomanPSMT" w:cs="Times New Roman"/>
          <w:b/>
          <w:bCs/>
          <w:sz w:val="20"/>
          <w:szCs w:val="20"/>
        </w:rPr>
        <w:t>:</w:t>
      </w:r>
    </w:p>
    <w:p w14:paraId="4D3DF582" w14:textId="7B07FB05" w:rsidR="00691430" w:rsidRPr="00017A2D" w:rsidRDefault="00691430" w:rsidP="00691430">
      <w:pPr>
        <w:pStyle w:val="Standard"/>
        <w:numPr>
          <w:ilvl w:val="0"/>
          <w:numId w:val="12"/>
        </w:numPr>
        <w:autoSpaceDE w:val="0"/>
        <w:ind w:hanging="294"/>
        <w:jc w:val="both"/>
        <w:rPr>
          <w:rFonts w:cs="Times New Roman"/>
          <w:sz w:val="20"/>
          <w:szCs w:val="20"/>
        </w:rPr>
      </w:pPr>
      <w:r w:rsidRPr="00017A2D">
        <w:rPr>
          <w:rFonts w:eastAsia="TimesNewRomanPSMT" w:cs="Times New Roman"/>
          <w:sz w:val="20"/>
          <w:szCs w:val="20"/>
        </w:rPr>
        <w:t xml:space="preserve">braku wody na ujęciu, </w:t>
      </w:r>
    </w:p>
    <w:p w14:paraId="5D0063ED" w14:textId="77777777" w:rsidR="00691430" w:rsidRPr="00017A2D" w:rsidRDefault="00691430" w:rsidP="00691430">
      <w:pPr>
        <w:pStyle w:val="Standard"/>
        <w:numPr>
          <w:ilvl w:val="0"/>
          <w:numId w:val="12"/>
        </w:numPr>
        <w:autoSpaceDE w:val="0"/>
        <w:ind w:hanging="294"/>
        <w:jc w:val="both"/>
        <w:rPr>
          <w:rFonts w:eastAsia="TimesNewRomanPSMT" w:cs="Times New Roman"/>
          <w:sz w:val="20"/>
          <w:szCs w:val="20"/>
        </w:rPr>
      </w:pPr>
      <w:r w:rsidRPr="00017A2D">
        <w:rPr>
          <w:rFonts w:eastAsia="TimesNewRomanPSMT" w:cs="Times New Roman"/>
          <w:sz w:val="20"/>
          <w:szCs w:val="20"/>
        </w:rPr>
        <w:t>awarii urządzeń wodociągowych uniemożliwiających dostawę wody,</w:t>
      </w:r>
    </w:p>
    <w:p w14:paraId="730663EB" w14:textId="77777777" w:rsidR="00691430" w:rsidRPr="00017A2D" w:rsidRDefault="00691430" w:rsidP="00691430">
      <w:pPr>
        <w:pStyle w:val="Standard"/>
        <w:numPr>
          <w:ilvl w:val="0"/>
          <w:numId w:val="12"/>
        </w:numPr>
        <w:autoSpaceDE w:val="0"/>
        <w:ind w:hanging="294"/>
        <w:jc w:val="both"/>
        <w:rPr>
          <w:rFonts w:eastAsia="TimesNewRomanPSMT" w:cs="Times New Roman"/>
          <w:sz w:val="20"/>
          <w:szCs w:val="20"/>
        </w:rPr>
      </w:pPr>
      <w:r w:rsidRPr="00017A2D">
        <w:rPr>
          <w:rFonts w:eastAsia="TimesNewRomanPSMT" w:cs="Times New Roman"/>
          <w:sz w:val="20"/>
          <w:szCs w:val="20"/>
        </w:rPr>
        <w:t>zanieczyszczenia wody na ujęciu w sposób niebezpieczny dla zdrowia,</w:t>
      </w:r>
    </w:p>
    <w:p w14:paraId="573432FE" w14:textId="77777777" w:rsidR="00691430" w:rsidRPr="00017A2D" w:rsidRDefault="00691430" w:rsidP="00691430">
      <w:pPr>
        <w:pStyle w:val="Standard"/>
        <w:numPr>
          <w:ilvl w:val="0"/>
          <w:numId w:val="12"/>
        </w:numPr>
        <w:autoSpaceDE w:val="0"/>
        <w:ind w:hanging="294"/>
        <w:jc w:val="both"/>
        <w:rPr>
          <w:rFonts w:eastAsia="TimesNewRomanPSMT" w:cs="Times New Roman"/>
          <w:sz w:val="20"/>
          <w:szCs w:val="20"/>
        </w:rPr>
      </w:pPr>
      <w:r w:rsidRPr="00017A2D">
        <w:rPr>
          <w:rFonts w:eastAsia="TimesNewRomanPSMT" w:cs="Times New Roman"/>
          <w:sz w:val="20"/>
          <w:szCs w:val="20"/>
        </w:rPr>
        <w:t>potrzeby zwiększenia ilości wody do hydrantów przeciwpożarowych,</w:t>
      </w:r>
    </w:p>
    <w:p w14:paraId="08952799" w14:textId="77777777" w:rsidR="00691430" w:rsidRPr="00017A2D" w:rsidRDefault="00691430" w:rsidP="00691430">
      <w:pPr>
        <w:pStyle w:val="Standard"/>
        <w:numPr>
          <w:ilvl w:val="0"/>
          <w:numId w:val="12"/>
        </w:numPr>
        <w:autoSpaceDE w:val="0"/>
        <w:ind w:hanging="294"/>
        <w:jc w:val="both"/>
        <w:rPr>
          <w:rFonts w:eastAsia="TimesNewRomanPSMT" w:cs="Times New Roman"/>
          <w:sz w:val="20"/>
          <w:szCs w:val="20"/>
        </w:rPr>
      </w:pPr>
      <w:r w:rsidRPr="00017A2D">
        <w:rPr>
          <w:rFonts w:eastAsia="TimesNewRomanPSMT" w:cs="Times New Roman"/>
          <w:sz w:val="20"/>
          <w:szCs w:val="20"/>
        </w:rPr>
        <w:t>uszkodzeń w instalacji odbiorczej, grożącej niebezpieczeństwem,</w:t>
      </w:r>
    </w:p>
    <w:p w14:paraId="5D1CCC95" w14:textId="77777777" w:rsidR="00691430" w:rsidRPr="00017A2D" w:rsidRDefault="00691430" w:rsidP="00691430">
      <w:pPr>
        <w:pStyle w:val="Standard"/>
        <w:numPr>
          <w:ilvl w:val="0"/>
          <w:numId w:val="12"/>
        </w:numPr>
        <w:autoSpaceDE w:val="0"/>
        <w:ind w:hanging="294"/>
        <w:jc w:val="both"/>
        <w:rPr>
          <w:rFonts w:eastAsia="TimesNewRomanPSMT" w:cs="Times New Roman"/>
          <w:sz w:val="20"/>
          <w:szCs w:val="20"/>
        </w:rPr>
      </w:pPr>
      <w:r w:rsidRPr="00017A2D">
        <w:rPr>
          <w:rFonts w:eastAsia="TimesNewRomanPSMT" w:cs="Times New Roman"/>
          <w:sz w:val="20"/>
          <w:szCs w:val="20"/>
        </w:rPr>
        <w:t>przerw w zasilaniu energetycznym urządzeń wodociągowych i kanalizacyjnych,</w:t>
      </w:r>
    </w:p>
    <w:p w14:paraId="34E14C37" w14:textId="77777777" w:rsidR="00691430" w:rsidRPr="00017A2D" w:rsidRDefault="00691430" w:rsidP="00691430">
      <w:pPr>
        <w:pStyle w:val="Standard"/>
        <w:numPr>
          <w:ilvl w:val="0"/>
          <w:numId w:val="12"/>
        </w:numPr>
        <w:autoSpaceDE w:val="0"/>
        <w:ind w:hanging="294"/>
        <w:jc w:val="both"/>
        <w:rPr>
          <w:rFonts w:eastAsia="TimesNewRomanPSMT" w:cs="Times New Roman"/>
          <w:sz w:val="20"/>
          <w:szCs w:val="20"/>
        </w:rPr>
      </w:pPr>
      <w:r w:rsidRPr="00017A2D">
        <w:rPr>
          <w:rFonts w:eastAsia="TimesNewRomanPSMT" w:cs="Times New Roman"/>
          <w:sz w:val="20"/>
          <w:szCs w:val="20"/>
        </w:rPr>
        <w:t>konieczności przeprowadzenia niezbędnych napraw urządzeń zaopatrzenia w wodę i sieci kanalizacyjnej,</w:t>
      </w:r>
    </w:p>
    <w:p w14:paraId="58BBF399" w14:textId="2CC752C5" w:rsidR="00691430" w:rsidRPr="00017A2D" w:rsidRDefault="00691430" w:rsidP="00691430">
      <w:pPr>
        <w:pStyle w:val="Standard"/>
        <w:numPr>
          <w:ilvl w:val="0"/>
          <w:numId w:val="12"/>
        </w:numPr>
        <w:autoSpaceDE w:val="0"/>
        <w:ind w:hanging="294"/>
        <w:jc w:val="both"/>
        <w:rPr>
          <w:rFonts w:eastAsia="TimesNewRomanPSMT" w:cs="Times New Roman"/>
          <w:sz w:val="20"/>
          <w:szCs w:val="20"/>
        </w:rPr>
      </w:pPr>
      <w:r w:rsidRPr="00017A2D">
        <w:rPr>
          <w:rFonts w:eastAsia="TimesNewRomanPSMT" w:cs="Times New Roman"/>
          <w:sz w:val="20"/>
          <w:szCs w:val="20"/>
        </w:rPr>
        <w:t>klęski żywiołowej i działania siły wyższej.</w:t>
      </w:r>
    </w:p>
    <w:p w14:paraId="41385474" w14:textId="7D00A763" w:rsidR="00691430" w:rsidRPr="00017A2D" w:rsidRDefault="00394C78" w:rsidP="005F6684">
      <w:pPr>
        <w:pStyle w:val="Standard"/>
        <w:numPr>
          <w:ilvl w:val="2"/>
          <w:numId w:val="1"/>
        </w:numPr>
        <w:autoSpaceDE w:val="0"/>
        <w:ind w:left="426" w:hanging="426"/>
        <w:jc w:val="both"/>
        <w:rPr>
          <w:rFonts w:eastAsia="TimesNewRomanPSMT" w:cs="Times New Roman"/>
          <w:sz w:val="20"/>
          <w:szCs w:val="20"/>
        </w:rPr>
      </w:pPr>
      <w:r w:rsidRPr="00017A2D">
        <w:rPr>
          <w:rFonts w:eastAsia="TimesNewRomanPSMT" w:cs="Times New Roman"/>
          <w:sz w:val="20"/>
          <w:szCs w:val="20"/>
        </w:rPr>
        <w:t>W przypadkach wymienionych w ust. l Usługodawca nie ponosi odpowiedzialności za przerwy w dostawie wody</w:t>
      </w:r>
      <w:r w:rsidR="00421D46">
        <w:rPr>
          <w:rFonts w:eastAsia="TimesNewRomanPSMT" w:cs="Times New Roman"/>
          <w:sz w:val="20"/>
          <w:szCs w:val="20"/>
        </w:rPr>
        <w:t xml:space="preserve">                             </w:t>
      </w:r>
      <w:r w:rsidRPr="00017A2D">
        <w:rPr>
          <w:rFonts w:eastAsia="TimesNewRomanPSMT" w:cs="Times New Roman"/>
          <w:sz w:val="20"/>
          <w:szCs w:val="20"/>
        </w:rPr>
        <w:t xml:space="preserve"> i Usługobiorcy</w:t>
      </w:r>
      <w:r w:rsidR="0072460E" w:rsidRPr="00017A2D">
        <w:rPr>
          <w:rFonts w:eastAsia="TimesNewRomanPSMT" w:cs="Times New Roman"/>
          <w:sz w:val="20"/>
          <w:szCs w:val="20"/>
        </w:rPr>
        <w:t xml:space="preserve"> </w:t>
      </w:r>
      <w:r w:rsidRPr="00017A2D">
        <w:rPr>
          <w:rFonts w:eastAsia="TimesNewRomanPSMT" w:cs="Times New Roman"/>
          <w:sz w:val="20"/>
          <w:szCs w:val="20"/>
        </w:rPr>
        <w:t>nie przysługuje prawo do odszkodowania.</w:t>
      </w:r>
    </w:p>
    <w:p w14:paraId="197C2E35" w14:textId="3B457A5E" w:rsidR="00856F5F" w:rsidRPr="00017A2D" w:rsidRDefault="00856F5F" w:rsidP="005F6684">
      <w:pPr>
        <w:pStyle w:val="Standard"/>
        <w:numPr>
          <w:ilvl w:val="2"/>
          <w:numId w:val="1"/>
        </w:numPr>
        <w:autoSpaceDE w:val="0"/>
        <w:ind w:left="426" w:hanging="426"/>
        <w:jc w:val="both"/>
        <w:rPr>
          <w:rFonts w:eastAsia="TimesNewRomanPSMT" w:cs="Times New Roman"/>
          <w:sz w:val="20"/>
          <w:szCs w:val="20"/>
        </w:rPr>
      </w:pPr>
      <w:r w:rsidRPr="00017A2D">
        <w:rPr>
          <w:rFonts w:eastAsia="TimesNewRomanPSMT" w:cs="Times New Roman"/>
          <w:sz w:val="20"/>
          <w:szCs w:val="20"/>
        </w:rPr>
        <w:t>Usługodawca nie odpowiada również za szkody będące następstwem:</w:t>
      </w:r>
    </w:p>
    <w:p w14:paraId="6A12EBFC" w14:textId="77777777" w:rsidR="00691430" w:rsidRPr="00017A2D" w:rsidRDefault="00856F5F" w:rsidP="00691430">
      <w:pPr>
        <w:pStyle w:val="Standard"/>
        <w:numPr>
          <w:ilvl w:val="0"/>
          <w:numId w:val="15"/>
        </w:numPr>
        <w:autoSpaceDE w:val="0"/>
        <w:ind w:hanging="294"/>
        <w:jc w:val="both"/>
        <w:rPr>
          <w:rFonts w:eastAsia="TimesNewRomanPSMT" w:cs="Times New Roman"/>
          <w:sz w:val="20"/>
          <w:szCs w:val="20"/>
        </w:rPr>
      </w:pPr>
      <w:r w:rsidRPr="00017A2D">
        <w:rPr>
          <w:rFonts w:eastAsia="TimesNewRomanPSMT" w:cs="Times New Roman"/>
          <w:sz w:val="20"/>
          <w:szCs w:val="20"/>
        </w:rPr>
        <w:t>wadliwie wykonanej lub źle funkcjonującej instalacji wodociągowo-kanalizacyjnej Usługobiorcy,</w:t>
      </w:r>
    </w:p>
    <w:p w14:paraId="314E605F" w14:textId="72F40A78" w:rsidR="00856F5F" w:rsidRPr="00017A2D" w:rsidRDefault="00856F5F" w:rsidP="00691430">
      <w:pPr>
        <w:pStyle w:val="Standard"/>
        <w:numPr>
          <w:ilvl w:val="0"/>
          <w:numId w:val="15"/>
        </w:numPr>
        <w:autoSpaceDE w:val="0"/>
        <w:ind w:hanging="294"/>
        <w:jc w:val="both"/>
        <w:rPr>
          <w:rFonts w:eastAsia="TimesNewRomanPSMT" w:cs="Times New Roman"/>
          <w:sz w:val="20"/>
          <w:szCs w:val="20"/>
        </w:rPr>
      </w:pPr>
      <w:r w:rsidRPr="00017A2D">
        <w:rPr>
          <w:rFonts w:eastAsia="TimesNewRomanPSMT" w:cs="Times New Roman"/>
          <w:sz w:val="20"/>
          <w:szCs w:val="20"/>
        </w:rPr>
        <w:t>bra</w:t>
      </w:r>
      <w:r w:rsidR="00822BAC" w:rsidRPr="00017A2D">
        <w:rPr>
          <w:rFonts w:eastAsia="TimesNewRomanPSMT" w:cs="Times New Roman"/>
          <w:sz w:val="20"/>
          <w:szCs w:val="20"/>
        </w:rPr>
        <w:t>ku</w:t>
      </w:r>
      <w:r w:rsidRPr="00017A2D">
        <w:rPr>
          <w:rFonts w:eastAsia="TimesNewRomanPSMT" w:cs="Times New Roman"/>
          <w:sz w:val="20"/>
          <w:szCs w:val="20"/>
        </w:rPr>
        <w:t xml:space="preserve"> wymaganych przez właściwe przepisy i normy, urządzeń </w:t>
      </w:r>
      <w:proofErr w:type="spellStart"/>
      <w:r w:rsidRPr="00017A2D">
        <w:rPr>
          <w:rFonts w:eastAsia="TimesNewRomanPSMT" w:cs="Times New Roman"/>
          <w:sz w:val="20"/>
          <w:szCs w:val="20"/>
        </w:rPr>
        <w:t>przeciwzalewowych</w:t>
      </w:r>
      <w:proofErr w:type="spellEnd"/>
      <w:r w:rsidRPr="00017A2D">
        <w:rPr>
          <w:rFonts w:eastAsia="TimesNewRomanPSMT" w:cs="Times New Roman"/>
          <w:sz w:val="20"/>
          <w:szCs w:val="20"/>
        </w:rPr>
        <w:t xml:space="preserve"> na wewnętrznej instalacji kanalizacyjnej Usługobiorcy.</w:t>
      </w:r>
    </w:p>
    <w:p w14:paraId="71FCF4FC" w14:textId="77777777" w:rsidR="00144B71" w:rsidRPr="00017A2D" w:rsidRDefault="00394C78">
      <w:pPr>
        <w:pStyle w:val="Standard"/>
        <w:autoSpaceDE w:val="0"/>
        <w:jc w:val="center"/>
        <w:rPr>
          <w:rFonts w:eastAsia="TimesNewRomanPSMT" w:cs="Times New Roman"/>
          <w:b/>
          <w:bCs/>
          <w:sz w:val="20"/>
          <w:szCs w:val="20"/>
        </w:rPr>
      </w:pPr>
      <w:r w:rsidRPr="00017A2D">
        <w:rPr>
          <w:rFonts w:eastAsia="TimesNewRomanPSMT" w:cs="Times New Roman"/>
          <w:b/>
          <w:bCs/>
          <w:sz w:val="20"/>
          <w:szCs w:val="20"/>
        </w:rPr>
        <w:t>§ 4</w:t>
      </w:r>
    </w:p>
    <w:p w14:paraId="02BF107A" w14:textId="77777777" w:rsidR="005B03B6" w:rsidRPr="00017A2D" w:rsidRDefault="00394C78" w:rsidP="005B03B6">
      <w:pPr>
        <w:pStyle w:val="Standard"/>
        <w:numPr>
          <w:ilvl w:val="1"/>
          <w:numId w:val="7"/>
        </w:numPr>
        <w:autoSpaceDE w:val="0"/>
        <w:ind w:left="426" w:hanging="426"/>
        <w:jc w:val="both"/>
        <w:rPr>
          <w:rFonts w:eastAsia="TimesNewRomanPSMT" w:cs="Times New Roman"/>
          <w:sz w:val="20"/>
          <w:szCs w:val="20"/>
        </w:rPr>
      </w:pPr>
      <w:r w:rsidRPr="00017A2D">
        <w:rPr>
          <w:rFonts w:eastAsia="TimesNewRomanPSMT" w:cs="Times New Roman"/>
          <w:sz w:val="20"/>
          <w:szCs w:val="20"/>
        </w:rPr>
        <w:t xml:space="preserve">O przerwach w dostawie wody wynikających z planowanych prac remontowych Usługodawca powiadomi Usługobiorcę w sposób zwyczajowo przyjęty najpóźniej </w:t>
      </w:r>
      <w:r w:rsidR="00822BAC" w:rsidRPr="00017A2D">
        <w:rPr>
          <w:rFonts w:eastAsia="TimesNewRomanPSMT" w:cs="Times New Roman"/>
          <w:sz w:val="20"/>
          <w:szCs w:val="20"/>
        </w:rPr>
        <w:t xml:space="preserve">na </w:t>
      </w:r>
      <w:r w:rsidRPr="00017A2D">
        <w:rPr>
          <w:rFonts w:eastAsia="TimesNewRomanPSMT" w:cs="Times New Roman"/>
          <w:sz w:val="20"/>
          <w:szCs w:val="20"/>
        </w:rPr>
        <w:t>dwa dni przed tym terminem</w:t>
      </w:r>
      <w:r w:rsidR="005B03B6" w:rsidRPr="00017A2D">
        <w:rPr>
          <w:rFonts w:eastAsia="TimesNewRomanPSMT" w:cs="Times New Roman"/>
          <w:sz w:val="20"/>
          <w:szCs w:val="20"/>
        </w:rPr>
        <w:t>. O nieplanowanych przerwach w dostawie wody lub odbiorze ścieków, Usługodawca powiadomi Usługobiorcę niezwłocznie, w sposób zwyczajowo przyjęty.</w:t>
      </w:r>
    </w:p>
    <w:p w14:paraId="3BF25AA7" w14:textId="5F00B485" w:rsidR="00EE680F" w:rsidRPr="00017A2D" w:rsidRDefault="005B03B6" w:rsidP="005B03B6">
      <w:pPr>
        <w:pStyle w:val="Standard"/>
        <w:numPr>
          <w:ilvl w:val="1"/>
          <w:numId w:val="7"/>
        </w:numPr>
        <w:autoSpaceDE w:val="0"/>
        <w:ind w:left="426" w:hanging="426"/>
        <w:jc w:val="both"/>
        <w:rPr>
          <w:rFonts w:eastAsia="TimesNewRomanPSMT" w:cs="Times New Roman"/>
          <w:sz w:val="20"/>
          <w:szCs w:val="20"/>
        </w:rPr>
      </w:pPr>
      <w:r w:rsidRPr="00017A2D">
        <w:rPr>
          <w:rFonts w:eastAsia="TimesNewRomanPSMT" w:cs="Times New Roman"/>
          <w:sz w:val="20"/>
          <w:szCs w:val="20"/>
        </w:rPr>
        <w:t xml:space="preserve">W przypadku braku dostawy wody trwającej więcej niż 24 godziny, Usługodawca zapewni zastępczy punkt poboru wody (w szczególności będzie dostarczał wodę do celów spożywczych beczkowozami), wskazując Usługobiorcy z odpowiednim wyprzedzeniem </w:t>
      </w:r>
      <w:r w:rsidR="00394C78" w:rsidRPr="00017A2D">
        <w:rPr>
          <w:rFonts w:eastAsia="TimesNewRomanPSMT" w:cs="Times New Roman"/>
          <w:sz w:val="20"/>
          <w:szCs w:val="20"/>
        </w:rPr>
        <w:t>miejsce zastępczego zaopatrzenia w wodę.</w:t>
      </w:r>
      <w:r w:rsidR="00856F5F" w:rsidRPr="00017A2D">
        <w:rPr>
          <w:rFonts w:eastAsia="TimesNewRomanPSMT" w:cs="Times New Roman"/>
          <w:sz w:val="20"/>
          <w:szCs w:val="20"/>
        </w:rPr>
        <w:t xml:space="preserve"> </w:t>
      </w:r>
    </w:p>
    <w:p w14:paraId="5231F826" w14:textId="77777777" w:rsidR="00144B71" w:rsidRPr="00017A2D" w:rsidRDefault="00394C78">
      <w:pPr>
        <w:pStyle w:val="Standard"/>
        <w:autoSpaceDE w:val="0"/>
        <w:jc w:val="center"/>
        <w:rPr>
          <w:rFonts w:eastAsia="TimesNewRomanPSMT" w:cs="Times New Roman"/>
          <w:b/>
          <w:bCs/>
          <w:sz w:val="20"/>
          <w:szCs w:val="20"/>
        </w:rPr>
      </w:pPr>
      <w:r w:rsidRPr="00017A2D">
        <w:rPr>
          <w:rFonts w:eastAsia="TimesNewRomanPSMT" w:cs="Times New Roman"/>
          <w:b/>
          <w:bCs/>
          <w:sz w:val="20"/>
          <w:szCs w:val="20"/>
        </w:rPr>
        <w:t>§ 5</w:t>
      </w:r>
    </w:p>
    <w:p w14:paraId="7825C2AB" w14:textId="77777777" w:rsidR="00E37369" w:rsidRPr="00017A2D" w:rsidRDefault="00394C78" w:rsidP="00E37369">
      <w:pPr>
        <w:pStyle w:val="Standard"/>
        <w:numPr>
          <w:ilvl w:val="3"/>
          <w:numId w:val="1"/>
        </w:numPr>
        <w:autoSpaceDE w:val="0"/>
        <w:ind w:left="426" w:hanging="426"/>
        <w:jc w:val="both"/>
        <w:rPr>
          <w:rFonts w:eastAsia="TimesNewRomanPS-BoldMT" w:cs="Times New Roman"/>
          <w:b/>
          <w:bCs/>
          <w:sz w:val="20"/>
          <w:szCs w:val="20"/>
        </w:rPr>
      </w:pPr>
      <w:r w:rsidRPr="00017A2D">
        <w:rPr>
          <w:rFonts w:eastAsia="TimesNewRomanPS-BoldMT" w:cs="Times New Roman"/>
          <w:b/>
          <w:bCs/>
          <w:sz w:val="20"/>
          <w:szCs w:val="20"/>
        </w:rPr>
        <w:lastRenderedPageBreak/>
        <w:t>Usługobiorca zobowiązuje się do:</w:t>
      </w:r>
    </w:p>
    <w:p w14:paraId="7399C0E5" w14:textId="1D226D2A" w:rsidR="00E37369" w:rsidRPr="00017A2D" w:rsidRDefault="00E37369" w:rsidP="00E37369">
      <w:pPr>
        <w:pStyle w:val="Standard"/>
        <w:numPr>
          <w:ilvl w:val="0"/>
          <w:numId w:val="17"/>
        </w:numPr>
        <w:autoSpaceDE w:val="0"/>
        <w:ind w:hanging="294"/>
        <w:jc w:val="both"/>
        <w:rPr>
          <w:rFonts w:eastAsia="TimesNewRomanPSMT" w:cs="Times New Roman"/>
          <w:sz w:val="20"/>
          <w:szCs w:val="20"/>
        </w:rPr>
      </w:pPr>
      <w:r w:rsidRPr="00017A2D">
        <w:rPr>
          <w:rFonts w:eastAsia="TimesNewRomanPSMT" w:cs="Times New Roman"/>
          <w:sz w:val="20"/>
          <w:szCs w:val="20"/>
        </w:rPr>
        <w:t>utrzymania właściwego stanu technicznego należących do niego instalacji i urządzeń wodociągowych</w:t>
      </w:r>
      <w:r w:rsidR="00421D46">
        <w:rPr>
          <w:rFonts w:eastAsia="TimesNewRomanPSMT" w:cs="Times New Roman"/>
          <w:sz w:val="20"/>
          <w:szCs w:val="20"/>
        </w:rPr>
        <w:t xml:space="preserve">                                         </w:t>
      </w:r>
      <w:r w:rsidRPr="00017A2D">
        <w:rPr>
          <w:rFonts w:eastAsia="TimesNewRomanPSMT" w:cs="Times New Roman"/>
          <w:sz w:val="20"/>
          <w:szCs w:val="20"/>
        </w:rPr>
        <w:t xml:space="preserve"> i kanalizacyjnych, zgodnie z granicami własności majątkowej określonych w § 2 </w:t>
      </w:r>
      <w:r w:rsidRPr="00017A2D">
        <w:rPr>
          <w:rFonts w:eastAsia="TimesNewRomanPSMT" w:cs="Times New Roman"/>
          <w:sz w:val="20"/>
          <w:szCs w:val="20"/>
          <w:shd w:val="clear" w:color="auto" w:fill="FFFFFF"/>
        </w:rPr>
        <w:t>ust.</w:t>
      </w:r>
      <w:r w:rsidRPr="00017A2D">
        <w:rPr>
          <w:rFonts w:eastAsia="TimesNewRomanPSMT" w:cs="Times New Roman"/>
          <w:sz w:val="20"/>
          <w:szCs w:val="20"/>
        </w:rPr>
        <w:t xml:space="preserve"> 2 – włącznie z urządzeniem pomiarowym oraz wodomierzami zainstalowanymi na własnym ujęciu wody Usługobiorcy,</w:t>
      </w:r>
    </w:p>
    <w:p w14:paraId="2B55DA46" w14:textId="77777777" w:rsidR="00E37369" w:rsidRPr="00017A2D" w:rsidRDefault="00E37369" w:rsidP="00E37369">
      <w:pPr>
        <w:pStyle w:val="Standard"/>
        <w:numPr>
          <w:ilvl w:val="0"/>
          <w:numId w:val="17"/>
        </w:numPr>
        <w:autoSpaceDE w:val="0"/>
        <w:ind w:hanging="294"/>
        <w:jc w:val="both"/>
        <w:rPr>
          <w:rFonts w:eastAsia="TimesNewRomanPSMT" w:cs="Times New Roman"/>
          <w:sz w:val="20"/>
          <w:szCs w:val="20"/>
        </w:rPr>
      </w:pPr>
      <w:r w:rsidRPr="00017A2D">
        <w:rPr>
          <w:rFonts w:eastAsia="TimesNewRomanPSMT" w:cs="Times New Roman"/>
          <w:sz w:val="20"/>
          <w:szCs w:val="20"/>
        </w:rPr>
        <w:t>wydzielenia i utrzymania w należytym stanie pomieszczenia z wodomierzem z jednoczesnym zabezpieczeniem wodomierza przed uszkodzeniami mechanicznymi oraz działaniem mrozu,</w:t>
      </w:r>
    </w:p>
    <w:p w14:paraId="09222D95" w14:textId="77777777" w:rsidR="00E37369" w:rsidRPr="00017A2D" w:rsidRDefault="00E37369" w:rsidP="00E37369">
      <w:pPr>
        <w:pStyle w:val="Standard"/>
        <w:numPr>
          <w:ilvl w:val="0"/>
          <w:numId w:val="17"/>
        </w:numPr>
        <w:autoSpaceDE w:val="0"/>
        <w:ind w:hanging="294"/>
        <w:jc w:val="both"/>
        <w:rPr>
          <w:rFonts w:eastAsia="TimesNewRomanPSMT" w:cs="Times New Roman"/>
          <w:sz w:val="20"/>
          <w:szCs w:val="20"/>
        </w:rPr>
      </w:pPr>
      <w:r w:rsidRPr="00017A2D">
        <w:rPr>
          <w:rFonts w:eastAsia="TimesNewRomanPS-BoldMT" w:cs="Times New Roman"/>
          <w:sz w:val="20"/>
          <w:szCs w:val="20"/>
        </w:rPr>
        <w:t xml:space="preserve">udostępnienia Usługodawcy swobodnego dostępu do pomieszczenia z urządzeniem pomiarowym </w:t>
      </w:r>
      <w:r w:rsidRPr="00017A2D">
        <w:rPr>
          <w:rFonts w:eastAsia="TimesNewRomanPSMT" w:cs="Times New Roman"/>
          <w:sz w:val="20"/>
          <w:szCs w:val="20"/>
        </w:rPr>
        <w:t>celem dokonania odczytu wodomierzy i prac eksploatacyjnych,</w:t>
      </w:r>
    </w:p>
    <w:p w14:paraId="4BC4317E" w14:textId="77777777" w:rsidR="00E37369" w:rsidRPr="00017A2D" w:rsidRDefault="00E37369" w:rsidP="00E37369">
      <w:pPr>
        <w:pStyle w:val="Standard"/>
        <w:numPr>
          <w:ilvl w:val="0"/>
          <w:numId w:val="17"/>
        </w:numPr>
        <w:autoSpaceDE w:val="0"/>
        <w:ind w:hanging="294"/>
        <w:jc w:val="both"/>
        <w:rPr>
          <w:rFonts w:eastAsia="TimesNewRomanPSMT" w:cs="Times New Roman"/>
          <w:sz w:val="20"/>
          <w:szCs w:val="20"/>
        </w:rPr>
      </w:pPr>
      <w:r w:rsidRPr="00017A2D">
        <w:rPr>
          <w:rFonts w:eastAsia="TimesNewRomanPSMT" w:cs="Times New Roman"/>
          <w:sz w:val="20"/>
          <w:szCs w:val="20"/>
        </w:rPr>
        <w:t>niezwłocznego powiadomienia Usługodawcy o każdym uszkodzeniu wodomierza, zerwaniu plomb wodomierza, jego przemieszczeniu i zaborze oraz o przyczynach jego niesprawności,</w:t>
      </w:r>
    </w:p>
    <w:p w14:paraId="468C92DE" w14:textId="77777777" w:rsidR="00E37369" w:rsidRPr="00017A2D" w:rsidRDefault="00E37369" w:rsidP="00E37369">
      <w:pPr>
        <w:pStyle w:val="Standard"/>
        <w:numPr>
          <w:ilvl w:val="0"/>
          <w:numId w:val="17"/>
        </w:numPr>
        <w:autoSpaceDE w:val="0"/>
        <w:ind w:hanging="294"/>
        <w:jc w:val="both"/>
        <w:rPr>
          <w:rFonts w:eastAsia="TimesNewRomanPSMT" w:cs="Times New Roman"/>
          <w:sz w:val="20"/>
          <w:szCs w:val="20"/>
        </w:rPr>
      </w:pPr>
      <w:r w:rsidRPr="00017A2D">
        <w:rPr>
          <w:rFonts w:eastAsia="TimesNewRomanPSMT" w:cs="Times New Roman"/>
          <w:sz w:val="20"/>
          <w:szCs w:val="20"/>
        </w:rPr>
        <w:t>zapewnienia Usługodawcy możliwości wykonania niezbędnych napraw przyłączy wodociągowych i kanalizacyjnych, oraz zainstalowania na nich urządzeń, jeżeli przyłącza te pozostają na majątku i w eksploatacji Usługodawcy,</w:t>
      </w:r>
    </w:p>
    <w:p w14:paraId="411A6A51" w14:textId="19EB1921" w:rsidR="00E37369" w:rsidRPr="00017A2D" w:rsidRDefault="00E37369" w:rsidP="00E37369">
      <w:pPr>
        <w:pStyle w:val="Standard"/>
        <w:numPr>
          <w:ilvl w:val="0"/>
          <w:numId w:val="17"/>
        </w:numPr>
        <w:autoSpaceDE w:val="0"/>
        <w:ind w:hanging="294"/>
        <w:jc w:val="both"/>
        <w:rPr>
          <w:rFonts w:eastAsia="TimesNewRomanPSMT" w:cs="Times New Roman"/>
          <w:sz w:val="20"/>
          <w:szCs w:val="20"/>
        </w:rPr>
      </w:pPr>
      <w:r w:rsidRPr="00017A2D">
        <w:rPr>
          <w:rFonts w:eastAsia="TimesNewRomanPSMT" w:cs="Times New Roman"/>
          <w:sz w:val="20"/>
          <w:szCs w:val="20"/>
        </w:rPr>
        <w:t>nieodprowadzania do urządzeń kanalizacyjnych:</w:t>
      </w:r>
    </w:p>
    <w:p w14:paraId="590837BD" w14:textId="77777777" w:rsidR="00E37369" w:rsidRPr="00017A2D" w:rsidRDefault="00E37369" w:rsidP="00E37369">
      <w:pPr>
        <w:pStyle w:val="Standard"/>
        <w:numPr>
          <w:ilvl w:val="0"/>
          <w:numId w:val="18"/>
        </w:numPr>
        <w:autoSpaceDE w:val="0"/>
        <w:jc w:val="both"/>
        <w:rPr>
          <w:rFonts w:eastAsia="TimesNewRomanPSMT" w:cs="Times New Roman"/>
          <w:sz w:val="20"/>
          <w:szCs w:val="20"/>
        </w:rPr>
      </w:pPr>
      <w:r w:rsidRPr="00017A2D">
        <w:rPr>
          <w:rFonts w:eastAsia="TimesNewRomanPS-BoldMT" w:cs="Times New Roman"/>
          <w:sz w:val="20"/>
          <w:szCs w:val="20"/>
        </w:rPr>
        <w:t xml:space="preserve">twardego osadu, śmieci, gruzu, piasku, żwiru, popiołu, wydzielin zwierzęcych, wytłoczyn, drożdży, szczeciny, ścinków skór, tekstyliów, włókien itp. nawet jeśli znajdują się one w stanie rozdrobnionym, stałych odpadów gospodarstwa domowego jak obierzyny, kości, skorupy, wata, </w:t>
      </w:r>
      <w:r w:rsidRPr="00017A2D">
        <w:rPr>
          <w:rFonts w:eastAsia="TimesNewRomanPSMT" w:cs="Times New Roman"/>
          <w:sz w:val="20"/>
          <w:szCs w:val="20"/>
        </w:rPr>
        <w:t>pierze, itp.,</w:t>
      </w:r>
    </w:p>
    <w:p w14:paraId="5D7A8F30" w14:textId="77777777" w:rsidR="00E37369" w:rsidRPr="00017A2D" w:rsidRDefault="00E37369" w:rsidP="00E37369">
      <w:pPr>
        <w:pStyle w:val="Standard"/>
        <w:numPr>
          <w:ilvl w:val="0"/>
          <w:numId w:val="18"/>
        </w:numPr>
        <w:autoSpaceDE w:val="0"/>
        <w:jc w:val="both"/>
        <w:rPr>
          <w:rFonts w:eastAsia="TimesNewRomanPSMT" w:cs="Times New Roman"/>
          <w:sz w:val="20"/>
          <w:szCs w:val="20"/>
        </w:rPr>
      </w:pPr>
      <w:r w:rsidRPr="00017A2D">
        <w:rPr>
          <w:rFonts w:eastAsia="TimesNewRomanPSMT" w:cs="Times New Roman"/>
          <w:sz w:val="20"/>
          <w:szCs w:val="20"/>
        </w:rPr>
        <w:t>stałych i płynnych produktów, które wskutek swego składu chemicznego, lub temperatury mogłyby uszkodzić przewody, powodować zagrożenie wybuchem, lub pożarem, działać szkodliwie na ich trwałość albo wpływać szkodliwie na skuteczność działania oczyszczalni ścieków bądź na bezpieczeństwo i zdrowie pracowników eksploatacji sieci,</w:t>
      </w:r>
    </w:p>
    <w:p w14:paraId="70310954" w14:textId="4CC2A2D3" w:rsidR="00E37369" w:rsidRPr="00017A2D" w:rsidRDefault="00E37369" w:rsidP="00E37369">
      <w:pPr>
        <w:pStyle w:val="Standard"/>
        <w:numPr>
          <w:ilvl w:val="0"/>
          <w:numId w:val="18"/>
        </w:numPr>
        <w:autoSpaceDE w:val="0"/>
        <w:jc w:val="both"/>
        <w:rPr>
          <w:rFonts w:eastAsia="TimesNewRomanPSMT" w:cs="Times New Roman"/>
          <w:sz w:val="20"/>
          <w:szCs w:val="20"/>
        </w:rPr>
      </w:pPr>
      <w:r w:rsidRPr="00017A2D">
        <w:rPr>
          <w:rFonts w:eastAsia="TimesNewRomanPSMT" w:cs="Times New Roman"/>
          <w:sz w:val="20"/>
          <w:szCs w:val="20"/>
        </w:rPr>
        <w:t>odpadów płynnych nie mieszających się z wodą np. sztucznych żywic, lakierów, mas bitumicznych, smół</w:t>
      </w:r>
      <w:r w:rsidR="00421D46">
        <w:rPr>
          <w:rFonts w:eastAsia="TimesNewRomanPSMT" w:cs="Times New Roman"/>
          <w:sz w:val="20"/>
          <w:szCs w:val="20"/>
        </w:rPr>
        <w:t xml:space="preserve">                </w:t>
      </w:r>
      <w:r w:rsidRPr="00017A2D">
        <w:rPr>
          <w:rFonts w:eastAsia="TimesNewRomanPSMT" w:cs="Times New Roman"/>
          <w:sz w:val="20"/>
          <w:szCs w:val="20"/>
        </w:rPr>
        <w:t xml:space="preserve"> i emulsji, mieszanin cementowych itp.,</w:t>
      </w:r>
    </w:p>
    <w:p w14:paraId="5E6971EE" w14:textId="77777777" w:rsidR="00E37369" w:rsidRPr="00017A2D" w:rsidRDefault="00E37369" w:rsidP="00E37369">
      <w:pPr>
        <w:pStyle w:val="Standard"/>
        <w:numPr>
          <w:ilvl w:val="0"/>
          <w:numId w:val="18"/>
        </w:numPr>
        <w:autoSpaceDE w:val="0"/>
        <w:jc w:val="both"/>
        <w:rPr>
          <w:rFonts w:eastAsia="TimesNewRomanPSMT" w:cs="Times New Roman"/>
          <w:sz w:val="20"/>
          <w:szCs w:val="20"/>
        </w:rPr>
      </w:pPr>
      <w:r w:rsidRPr="00017A2D">
        <w:rPr>
          <w:rFonts w:eastAsia="TimesNewRomanPSMT" w:cs="Times New Roman"/>
          <w:sz w:val="20"/>
          <w:szCs w:val="20"/>
        </w:rPr>
        <w:t>substancji palnych i wybuchowych, których punkt zapłonu znajduje się w temperaturze poniżej 85</w:t>
      </w:r>
      <w:r w:rsidRPr="00017A2D">
        <w:rPr>
          <w:rFonts w:eastAsia="ArialNarrow" w:cs="Times New Roman"/>
          <w:sz w:val="20"/>
          <w:szCs w:val="20"/>
        </w:rPr>
        <w:t>°</w:t>
      </w:r>
      <w:r w:rsidRPr="00017A2D">
        <w:rPr>
          <w:rFonts w:eastAsia="TimesNewRomanPSMT" w:cs="Times New Roman"/>
          <w:sz w:val="20"/>
          <w:szCs w:val="20"/>
        </w:rPr>
        <w:t>C, a w szczególności benzyn, nafty, oleju napędowego, oleju opałowego i karbidu itp., ścieków z kiszonek, zawartości łapaczy tłuszczów, olejów organicznych i mineralnych, krwi z ubojni, ścieków z hodowli zwierząt (obornik, gnojówka, gnojowica),</w:t>
      </w:r>
    </w:p>
    <w:p w14:paraId="756BCE6E" w14:textId="77777777" w:rsidR="00E37369" w:rsidRPr="00017A2D" w:rsidRDefault="00E37369" w:rsidP="00E37369">
      <w:pPr>
        <w:pStyle w:val="Standard"/>
        <w:numPr>
          <w:ilvl w:val="0"/>
          <w:numId w:val="18"/>
        </w:numPr>
        <w:autoSpaceDE w:val="0"/>
        <w:jc w:val="both"/>
        <w:rPr>
          <w:rFonts w:eastAsia="TimesNewRomanPSMT" w:cs="Times New Roman"/>
          <w:sz w:val="20"/>
          <w:szCs w:val="20"/>
        </w:rPr>
      </w:pPr>
      <w:r w:rsidRPr="00017A2D">
        <w:rPr>
          <w:rFonts w:eastAsia="TimesNewRomanPSMT" w:cs="Times New Roman"/>
          <w:sz w:val="20"/>
          <w:szCs w:val="20"/>
        </w:rPr>
        <w:t>substancji żrących i toksycznych takich jak kwasy i zasady, formalina, roztwory amoniaku i siarkowodoru itp.,</w:t>
      </w:r>
    </w:p>
    <w:p w14:paraId="0F908346" w14:textId="77777777" w:rsidR="00E37369" w:rsidRPr="00017A2D" w:rsidRDefault="00E37369" w:rsidP="00E37369">
      <w:pPr>
        <w:pStyle w:val="Standard"/>
        <w:numPr>
          <w:ilvl w:val="0"/>
          <w:numId w:val="18"/>
        </w:numPr>
        <w:autoSpaceDE w:val="0"/>
        <w:jc w:val="both"/>
        <w:rPr>
          <w:rFonts w:eastAsia="TimesNewRomanPSMT" w:cs="Times New Roman"/>
          <w:sz w:val="20"/>
          <w:szCs w:val="20"/>
        </w:rPr>
      </w:pPr>
      <w:r w:rsidRPr="00017A2D">
        <w:rPr>
          <w:rFonts w:eastAsia="TimesNewRomanPSMT" w:cs="Times New Roman"/>
          <w:sz w:val="20"/>
          <w:szCs w:val="20"/>
        </w:rPr>
        <w:t>wód opadowych i roztopowych z posesji,</w:t>
      </w:r>
    </w:p>
    <w:p w14:paraId="1A46819B" w14:textId="33B52C1F" w:rsidR="00E37369" w:rsidRPr="00017A2D" w:rsidRDefault="00E37369" w:rsidP="00E37369">
      <w:pPr>
        <w:pStyle w:val="Standard"/>
        <w:numPr>
          <w:ilvl w:val="0"/>
          <w:numId w:val="18"/>
        </w:numPr>
        <w:autoSpaceDE w:val="0"/>
        <w:jc w:val="both"/>
        <w:rPr>
          <w:rFonts w:eastAsia="TimesNewRomanPSMT" w:cs="Times New Roman"/>
          <w:sz w:val="20"/>
          <w:szCs w:val="20"/>
        </w:rPr>
      </w:pPr>
      <w:r w:rsidRPr="00017A2D">
        <w:rPr>
          <w:rFonts w:eastAsia="TimesNewRomanPSMT" w:cs="Times New Roman"/>
          <w:sz w:val="20"/>
          <w:szCs w:val="20"/>
        </w:rPr>
        <w:t>innych materiałów i substancji, których wprowadzanie do urządzeń kanalizacyjnych jest zabronione przepisami prawa</w:t>
      </w:r>
      <w:r w:rsidR="007747FB" w:rsidRPr="00017A2D">
        <w:rPr>
          <w:rFonts w:eastAsia="TimesNewRomanPSMT" w:cs="Times New Roman"/>
          <w:sz w:val="20"/>
          <w:szCs w:val="20"/>
        </w:rPr>
        <w:t>;</w:t>
      </w:r>
    </w:p>
    <w:p w14:paraId="68DB752F" w14:textId="486A6E10" w:rsidR="00E37369" w:rsidRPr="00017A2D" w:rsidRDefault="00E37369" w:rsidP="00E37369">
      <w:pPr>
        <w:pStyle w:val="Standard"/>
        <w:numPr>
          <w:ilvl w:val="0"/>
          <w:numId w:val="17"/>
        </w:numPr>
        <w:autoSpaceDE w:val="0"/>
        <w:jc w:val="both"/>
        <w:rPr>
          <w:rFonts w:cs="Times New Roman"/>
          <w:sz w:val="20"/>
          <w:szCs w:val="20"/>
        </w:rPr>
      </w:pPr>
      <w:r w:rsidRPr="00017A2D">
        <w:rPr>
          <w:rFonts w:eastAsia="TimesNewRomanPS-BoldMT" w:cs="Times New Roman"/>
          <w:sz w:val="20"/>
          <w:szCs w:val="20"/>
        </w:rPr>
        <w:t>w przypadku wprowadzania do urządzeń kanalizacyjnych ścieków przemysłowych</w:t>
      </w:r>
      <w:r w:rsidR="007747FB" w:rsidRPr="00017A2D">
        <w:rPr>
          <w:rFonts w:eastAsia="TimesNewRomanPS-BoldMT" w:cs="Times New Roman"/>
          <w:sz w:val="20"/>
          <w:szCs w:val="20"/>
        </w:rPr>
        <w:t>,</w:t>
      </w:r>
      <w:r w:rsidRPr="00017A2D">
        <w:rPr>
          <w:rFonts w:eastAsia="TimesNewRomanPS-BoldMT" w:cs="Times New Roman"/>
          <w:sz w:val="20"/>
          <w:szCs w:val="20"/>
        </w:rPr>
        <w:t xml:space="preserve"> zapewnienia, że ścieki te będą spełniały minimalne wymogi określone w powszechnie obowiązujących przepisach prawa, w tym w rozporządzeniu Ministra Budownictwa z dnia 14 lipca 2006r. w sprawie sposobu realizacji obowiązków dostawców ścieków przemysłowych  oraz warunków wprowadzania ścieków o urządzeń kanalizacyjnych (Dz. U. Nr 136 poz. 964 </w:t>
      </w:r>
      <w:r w:rsidRPr="00017A2D">
        <w:rPr>
          <w:rFonts w:eastAsia="TimesNewRomanPSMT" w:cs="Times New Roman"/>
          <w:sz w:val="20"/>
          <w:szCs w:val="20"/>
        </w:rPr>
        <w:t xml:space="preserve">z </w:t>
      </w:r>
      <w:proofErr w:type="spellStart"/>
      <w:r w:rsidRPr="00017A2D">
        <w:rPr>
          <w:rFonts w:eastAsia="TimesNewRomanPSMT" w:cs="Times New Roman"/>
          <w:sz w:val="20"/>
          <w:szCs w:val="20"/>
        </w:rPr>
        <w:t>późn</w:t>
      </w:r>
      <w:proofErr w:type="spellEnd"/>
      <w:r w:rsidRPr="00017A2D">
        <w:rPr>
          <w:rFonts w:eastAsia="TimesNewRomanPSMT" w:cs="Times New Roman"/>
          <w:sz w:val="20"/>
          <w:szCs w:val="20"/>
        </w:rPr>
        <w:t>. zm.), a ponadto, że będą spełniały następujące parametry;</w:t>
      </w:r>
    </w:p>
    <w:p w14:paraId="2D69B448" w14:textId="77777777" w:rsidR="00E37369" w:rsidRPr="00017A2D" w:rsidRDefault="00E37369" w:rsidP="00E37369">
      <w:pPr>
        <w:pStyle w:val="Standard"/>
        <w:numPr>
          <w:ilvl w:val="0"/>
          <w:numId w:val="19"/>
        </w:numPr>
        <w:autoSpaceDE w:val="0"/>
        <w:jc w:val="both"/>
        <w:rPr>
          <w:rFonts w:cs="Times New Roman"/>
          <w:sz w:val="20"/>
          <w:szCs w:val="20"/>
        </w:rPr>
      </w:pPr>
      <w:r w:rsidRPr="00017A2D">
        <w:rPr>
          <w:rFonts w:eastAsia="TimesNewRomanPSMT" w:cs="Times New Roman"/>
          <w:sz w:val="20"/>
          <w:szCs w:val="20"/>
        </w:rPr>
        <w:t>Temperatura – 35º C,</w:t>
      </w:r>
    </w:p>
    <w:p w14:paraId="1C2A9737" w14:textId="77777777" w:rsidR="00E37369" w:rsidRPr="00017A2D" w:rsidRDefault="00E37369" w:rsidP="00E37369">
      <w:pPr>
        <w:pStyle w:val="Standard"/>
        <w:numPr>
          <w:ilvl w:val="0"/>
          <w:numId w:val="19"/>
        </w:numPr>
        <w:autoSpaceDE w:val="0"/>
        <w:jc w:val="both"/>
        <w:rPr>
          <w:rFonts w:cs="Times New Roman"/>
          <w:sz w:val="20"/>
          <w:szCs w:val="20"/>
        </w:rPr>
      </w:pPr>
      <w:r w:rsidRPr="00017A2D">
        <w:rPr>
          <w:rFonts w:eastAsia="TimesNewRomanPSMT" w:cs="Times New Roman"/>
          <w:sz w:val="20"/>
          <w:szCs w:val="20"/>
        </w:rPr>
        <w:t xml:space="preserve">Odczyn – 6,5-9,0 </w:t>
      </w:r>
      <w:proofErr w:type="spellStart"/>
      <w:r w:rsidRPr="00017A2D">
        <w:rPr>
          <w:rFonts w:eastAsia="TimesNewRomanPSMT" w:cs="Times New Roman"/>
          <w:sz w:val="20"/>
          <w:szCs w:val="20"/>
        </w:rPr>
        <w:t>pH</w:t>
      </w:r>
      <w:proofErr w:type="spellEnd"/>
      <w:r w:rsidRPr="00017A2D">
        <w:rPr>
          <w:rFonts w:eastAsia="TimesNewRomanPSMT" w:cs="Times New Roman"/>
          <w:sz w:val="20"/>
          <w:szCs w:val="20"/>
        </w:rPr>
        <w:t>,</w:t>
      </w:r>
    </w:p>
    <w:p w14:paraId="77E75179" w14:textId="77777777" w:rsidR="00E37369" w:rsidRPr="00017A2D" w:rsidRDefault="00E37369" w:rsidP="00E37369">
      <w:pPr>
        <w:pStyle w:val="Standard"/>
        <w:numPr>
          <w:ilvl w:val="0"/>
          <w:numId w:val="19"/>
        </w:numPr>
        <w:autoSpaceDE w:val="0"/>
        <w:jc w:val="both"/>
        <w:rPr>
          <w:rFonts w:cs="Times New Roman"/>
          <w:sz w:val="20"/>
          <w:szCs w:val="20"/>
        </w:rPr>
      </w:pPr>
      <w:r w:rsidRPr="00017A2D">
        <w:rPr>
          <w:rFonts w:eastAsia="TimesNewRomanPSMT" w:cs="Times New Roman"/>
          <w:sz w:val="20"/>
          <w:szCs w:val="20"/>
        </w:rPr>
        <w:t>Zawiesina ogólna – 200 mg/dm³,</w:t>
      </w:r>
    </w:p>
    <w:p w14:paraId="13926D49" w14:textId="77777777" w:rsidR="00E37369" w:rsidRPr="00017A2D" w:rsidRDefault="00E37369" w:rsidP="00E37369">
      <w:pPr>
        <w:pStyle w:val="Standard"/>
        <w:numPr>
          <w:ilvl w:val="0"/>
          <w:numId w:val="19"/>
        </w:numPr>
        <w:autoSpaceDE w:val="0"/>
        <w:jc w:val="both"/>
        <w:rPr>
          <w:rFonts w:cs="Times New Roman"/>
          <w:sz w:val="20"/>
          <w:szCs w:val="20"/>
        </w:rPr>
      </w:pPr>
      <w:r w:rsidRPr="00017A2D">
        <w:rPr>
          <w:rFonts w:eastAsia="TimesNewRomanPSMT" w:cs="Times New Roman"/>
          <w:sz w:val="20"/>
          <w:szCs w:val="20"/>
        </w:rPr>
        <w:t xml:space="preserve">CHZT </w:t>
      </w:r>
      <w:proofErr w:type="spellStart"/>
      <w:r w:rsidRPr="00017A2D">
        <w:rPr>
          <w:rFonts w:eastAsia="TimesNewRomanPSMT" w:cs="Times New Roman"/>
          <w:sz w:val="20"/>
          <w:szCs w:val="20"/>
        </w:rPr>
        <w:t>dwuchrom</w:t>
      </w:r>
      <w:proofErr w:type="spellEnd"/>
      <w:r w:rsidRPr="00017A2D">
        <w:rPr>
          <w:rFonts w:eastAsia="TimesNewRomanPSMT" w:cs="Times New Roman"/>
          <w:sz w:val="20"/>
          <w:szCs w:val="20"/>
        </w:rPr>
        <w:t xml:space="preserve"> – 800mgO2/dm³,</w:t>
      </w:r>
    </w:p>
    <w:p w14:paraId="0C9A3614" w14:textId="77777777" w:rsidR="00E37369" w:rsidRPr="00017A2D" w:rsidRDefault="00E37369" w:rsidP="00E37369">
      <w:pPr>
        <w:pStyle w:val="Standard"/>
        <w:numPr>
          <w:ilvl w:val="0"/>
          <w:numId w:val="19"/>
        </w:numPr>
        <w:autoSpaceDE w:val="0"/>
        <w:jc w:val="both"/>
        <w:rPr>
          <w:rFonts w:cs="Times New Roman"/>
          <w:sz w:val="20"/>
          <w:szCs w:val="20"/>
        </w:rPr>
      </w:pPr>
      <w:r w:rsidRPr="00017A2D">
        <w:rPr>
          <w:rFonts w:eastAsia="TimesNewRomanPSMT" w:cs="Times New Roman"/>
          <w:sz w:val="20"/>
          <w:szCs w:val="20"/>
        </w:rPr>
        <w:t>BZT5 – 500 mgO2/dm³,</w:t>
      </w:r>
    </w:p>
    <w:p w14:paraId="181A99FA" w14:textId="77777777" w:rsidR="00E37369" w:rsidRPr="00017A2D" w:rsidRDefault="00E37369" w:rsidP="00E37369">
      <w:pPr>
        <w:pStyle w:val="Standard"/>
        <w:numPr>
          <w:ilvl w:val="0"/>
          <w:numId w:val="19"/>
        </w:numPr>
        <w:autoSpaceDE w:val="0"/>
        <w:jc w:val="both"/>
        <w:rPr>
          <w:rFonts w:cs="Times New Roman"/>
          <w:sz w:val="20"/>
          <w:szCs w:val="20"/>
        </w:rPr>
      </w:pPr>
      <w:r w:rsidRPr="00017A2D">
        <w:rPr>
          <w:rFonts w:eastAsia="TimesNewRomanPSMT" w:cs="Times New Roman"/>
          <w:sz w:val="20"/>
          <w:szCs w:val="20"/>
        </w:rPr>
        <w:t xml:space="preserve">Fosfor ogólny – 15 </w:t>
      </w:r>
      <w:proofErr w:type="spellStart"/>
      <w:r w:rsidRPr="00017A2D">
        <w:rPr>
          <w:rFonts w:eastAsia="TimesNewRomanPSMT" w:cs="Times New Roman"/>
          <w:sz w:val="20"/>
          <w:szCs w:val="20"/>
        </w:rPr>
        <w:t>mgP</w:t>
      </w:r>
      <w:proofErr w:type="spellEnd"/>
      <w:r w:rsidRPr="00017A2D">
        <w:rPr>
          <w:rFonts w:eastAsia="TimesNewRomanPSMT" w:cs="Times New Roman"/>
          <w:sz w:val="20"/>
          <w:szCs w:val="20"/>
        </w:rPr>
        <w:t>/dm³,</w:t>
      </w:r>
    </w:p>
    <w:p w14:paraId="2E0819FA" w14:textId="4F91C9A3" w:rsidR="00E37369" w:rsidRPr="00017A2D" w:rsidRDefault="00E37369" w:rsidP="00E37369">
      <w:pPr>
        <w:pStyle w:val="Standard"/>
        <w:numPr>
          <w:ilvl w:val="0"/>
          <w:numId w:val="19"/>
        </w:numPr>
        <w:autoSpaceDE w:val="0"/>
        <w:jc w:val="both"/>
        <w:rPr>
          <w:rFonts w:cs="Times New Roman"/>
          <w:sz w:val="20"/>
          <w:szCs w:val="20"/>
        </w:rPr>
      </w:pPr>
      <w:r w:rsidRPr="00017A2D">
        <w:rPr>
          <w:rFonts w:eastAsia="TimesNewRomanPSMT" w:cs="Times New Roman"/>
          <w:sz w:val="20"/>
          <w:szCs w:val="20"/>
        </w:rPr>
        <w:t xml:space="preserve">Azot ogólny – 65 </w:t>
      </w:r>
      <w:proofErr w:type="spellStart"/>
      <w:r w:rsidRPr="00017A2D">
        <w:rPr>
          <w:rFonts w:eastAsia="TimesNewRomanPSMT" w:cs="Times New Roman"/>
          <w:sz w:val="20"/>
          <w:szCs w:val="20"/>
        </w:rPr>
        <w:t>mgN</w:t>
      </w:r>
      <w:proofErr w:type="spellEnd"/>
      <w:r w:rsidRPr="00017A2D">
        <w:rPr>
          <w:rFonts w:eastAsia="TimesNewRomanPSMT" w:cs="Times New Roman"/>
          <w:sz w:val="20"/>
          <w:szCs w:val="20"/>
        </w:rPr>
        <w:t>/dm³.</w:t>
      </w:r>
    </w:p>
    <w:p w14:paraId="0853A957" w14:textId="77777777" w:rsidR="00E37369" w:rsidRPr="00017A2D" w:rsidRDefault="00394C78" w:rsidP="00D05BDF">
      <w:pPr>
        <w:pStyle w:val="Standard"/>
        <w:numPr>
          <w:ilvl w:val="1"/>
          <w:numId w:val="20"/>
        </w:numPr>
        <w:autoSpaceDE w:val="0"/>
        <w:ind w:left="426" w:hanging="426"/>
        <w:jc w:val="both"/>
        <w:rPr>
          <w:rFonts w:cs="Times New Roman"/>
          <w:sz w:val="20"/>
          <w:szCs w:val="20"/>
        </w:rPr>
      </w:pPr>
      <w:r w:rsidRPr="00017A2D">
        <w:rPr>
          <w:rFonts w:eastAsia="TimesNewRomanPSMT" w:cs="Times New Roman"/>
          <w:sz w:val="20"/>
          <w:szCs w:val="20"/>
        </w:rPr>
        <w:t>Odprowadzanie ścieków do urządzeń kanalizacyjnych powinno odbywać się równomiernie.</w:t>
      </w:r>
    </w:p>
    <w:p w14:paraId="095D91B7" w14:textId="61ED45D4" w:rsidR="00E37369" w:rsidRPr="00017A2D" w:rsidRDefault="00E37369" w:rsidP="005F6684">
      <w:pPr>
        <w:pStyle w:val="Standard"/>
        <w:numPr>
          <w:ilvl w:val="1"/>
          <w:numId w:val="20"/>
        </w:numPr>
        <w:autoSpaceDE w:val="0"/>
        <w:ind w:left="426" w:hanging="426"/>
        <w:jc w:val="both"/>
        <w:rPr>
          <w:rFonts w:cs="Times New Roman"/>
          <w:sz w:val="20"/>
          <w:szCs w:val="20"/>
        </w:rPr>
      </w:pPr>
      <w:r w:rsidRPr="00017A2D">
        <w:rPr>
          <w:rFonts w:eastAsia="TimesNewRomanPSMT" w:cs="Times New Roman"/>
          <w:sz w:val="20"/>
          <w:szCs w:val="20"/>
        </w:rPr>
        <w:t xml:space="preserve">W </w:t>
      </w:r>
      <w:r w:rsidR="00394C78" w:rsidRPr="00017A2D">
        <w:rPr>
          <w:rFonts w:eastAsia="TimesNewRomanPSMT" w:cs="Times New Roman"/>
          <w:sz w:val="20"/>
          <w:szCs w:val="20"/>
        </w:rPr>
        <w:t xml:space="preserve">przypadku odprowadzania przez Usługobiorcę ścieków zawierających substancje trujące lub szkodliwe dla otoczenia </w:t>
      </w:r>
      <w:r w:rsidR="00421D46">
        <w:rPr>
          <w:rFonts w:eastAsia="TimesNewRomanPSMT" w:cs="Times New Roman"/>
          <w:sz w:val="20"/>
          <w:szCs w:val="20"/>
        </w:rPr>
        <w:t xml:space="preserve">                </w:t>
      </w:r>
      <w:r w:rsidR="00394C78" w:rsidRPr="00017A2D">
        <w:rPr>
          <w:rFonts w:eastAsia="TimesNewRomanPSMT" w:cs="Times New Roman"/>
          <w:sz w:val="20"/>
          <w:szCs w:val="20"/>
        </w:rPr>
        <w:t>i zagrażające zdrowiu lub życiu osób obsługujących kanały i urządzenia kanalizacyjne, Usługodawca zastrzega sobie prawo do natychmiastowego odcięcia bez odszkodowania dopływu ścieków do urządzeń kanalizacyjnych i obciążenia Usługobiorcy wszystkimi poniesionymi kosztami i odszkodowaniami związanymi z oczyszczaniem studzienek rewizyjnych i kanałów kanalizacji sanitarnej.</w:t>
      </w:r>
    </w:p>
    <w:p w14:paraId="137DA6C7" w14:textId="77777777" w:rsidR="00E37369" w:rsidRPr="00017A2D" w:rsidRDefault="00394C78" w:rsidP="00D05BDF">
      <w:pPr>
        <w:pStyle w:val="Standard"/>
        <w:numPr>
          <w:ilvl w:val="1"/>
          <w:numId w:val="20"/>
        </w:numPr>
        <w:autoSpaceDE w:val="0"/>
        <w:ind w:left="426" w:hanging="426"/>
        <w:jc w:val="both"/>
        <w:rPr>
          <w:rFonts w:cs="Times New Roman"/>
          <w:sz w:val="20"/>
          <w:szCs w:val="20"/>
        </w:rPr>
      </w:pPr>
      <w:r w:rsidRPr="00017A2D">
        <w:rPr>
          <w:rFonts w:eastAsia="TimesNewRomanPSMT" w:cs="Times New Roman"/>
          <w:sz w:val="20"/>
          <w:szCs w:val="20"/>
        </w:rPr>
        <w:t xml:space="preserve">Koszt analizy kontrolnej i </w:t>
      </w:r>
      <w:proofErr w:type="spellStart"/>
      <w:r w:rsidRPr="00017A2D">
        <w:rPr>
          <w:rFonts w:eastAsia="TimesNewRomanPSMT" w:cs="Times New Roman"/>
          <w:sz w:val="20"/>
          <w:szCs w:val="20"/>
        </w:rPr>
        <w:t>rekontrolnej</w:t>
      </w:r>
      <w:proofErr w:type="spellEnd"/>
      <w:r w:rsidRPr="00017A2D">
        <w:rPr>
          <w:rFonts w:eastAsia="TimesNewRomanPSMT" w:cs="Times New Roman"/>
          <w:sz w:val="20"/>
          <w:szCs w:val="20"/>
        </w:rPr>
        <w:t xml:space="preserve"> ponosi Usługobiorca.</w:t>
      </w:r>
    </w:p>
    <w:p w14:paraId="7C37D2D1" w14:textId="5673CF59" w:rsidR="00144B71" w:rsidRPr="00017A2D" w:rsidRDefault="00394C78" w:rsidP="00D05BDF">
      <w:pPr>
        <w:pStyle w:val="Standard"/>
        <w:numPr>
          <w:ilvl w:val="1"/>
          <w:numId w:val="20"/>
        </w:numPr>
        <w:autoSpaceDE w:val="0"/>
        <w:ind w:left="426" w:hanging="426"/>
        <w:jc w:val="both"/>
        <w:rPr>
          <w:rFonts w:cs="Times New Roman"/>
          <w:sz w:val="20"/>
          <w:szCs w:val="20"/>
        </w:rPr>
      </w:pPr>
      <w:r w:rsidRPr="00017A2D">
        <w:rPr>
          <w:rFonts w:eastAsia="TimesNewRomanPSMT" w:cs="Times New Roman"/>
          <w:sz w:val="20"/>
          <w:szCs w:val="20"/>
        </w:rPr>
        <w:t>Usługobiorca ma obowiązek zgłaszania Usługodawcy wystąpienia awarii na przyłączu kanalizacyjnym tj. przytkania odpływu ścieków, wypływu ścieków na przyłączu itp.</w:t>
      </w:r>
    </w:p>
    <w:p w14:paraId="049F9E74" w14:textId="5A14FD55" w:rsidR="00144B71" w:rsidRPr="00017A2D" w:rsidRDefault="00394C78">
      <w:pPr>
        <w:pStyle w:val="Standard"/>
        <w:autoSpaceDE w:val="0"/>
        <w:jc w:val="center"/>
        <w:rPr>
          <w:rFonts w:eastAsia="TimesNewRomanPSMT" w:cs="Times New Roman"/>
          <w:b/>
          <w:bCs/>
          <w:sz w:val="20"/>
          <w:szCs w:val="20"/>
        </w:rPr>
      </w:pPr>
      <w:r w:rsidRPr="00017A2D">
        <w:rPr>
          <w:rFonts w:eastAsia="TimesNewRomanPSMT" w:cs="Times New Roman"/>
          <w:b/>
          <w:bCs/>
          <w:sz w:val="20"/>
          <w:szCs w:val="20"/>
        </w:rPr>
        <w:t>§</w:t>
      </w:r>
      <w:r w:rsidR="00822BAC" w:rsidRPr="00017A2D">
        <w:rPr>
          <w:rFonts w:eastAsia="TimesNewRomanPSMT" w:cs="Times New Roman"/>
          <w:b/>
          <w:bCs/>
          <w:sz w:val="20"/>
          <w:szCs w:val="20"/>
        </w:rPr>
        <w:t xml:space="preserve"> </w:t>
      </w:r>
      <w:r w:rsidRPr="00017A2D">
        <w:rPr>
          <w:rFonts w:eastAsia="TimesNewRomanPSMT" w:cs="Times New Roman"/>
          <w:b/>
          <w:bCs/>
          <w:sz w:val="20"/>
          <w:szCs w:val="20"/>
        </w:rPr>
        <w:t>6</w:t>
      </w:r>
    </w:p>
    <w:p w14:paraId="7A8E8BCC" w14:textId="469F1711" w:rsidR="00144B71" w:rsidRPr="00017A2D" w:rsidRDefault="00394C78">
      <w:pPr>
        <w:pStyle w:val="Standard"/>
        <w:autoSpaceDE w:val="0"/>
        <w:jc w:val="both"/>
        <w:rPr>
          <w:rFonts w:eastAsia="TimesNewRomanPSMT" w:cs="Times New Roman"/>
          <w:sz w:val="20"/>
          <w:szCs w:val="20"/>
        </w:rPr>
      </w:pPr>
      <w:r w:rsidRPr="00017A2D">
        <w:rPr>
          <w:rFonts w:eastAsia="TimesNewRomanPSMT" w:cs="Times New Roman"/>
          <w:sz w:val="20"/>
          <w:szCs w:val="20"/>
        </w:rPr>
        <w:t>Usługobiorca zobowiązuje się do pokrycia kosztów napraw uszkodzeń wodomierza i instalacji przyłącza wodociągowego powstałych z winy Usługobiorcy</w:t>
      </w:r>
      <w:r w:rsidR="00BC7131" w:rsidRPr="00017A2D">
        <w:rPr>
          <w:rFonts w:eastAsia="TimesNewRomanPSMT" w:cs="Times New Roman"/>
          <w:sz w:val="20"/>
          <w:szCs w:val="20"/>
        </w:rPr>
        <w:t>, w tym</w:t>
      </w:r>
      <w:r w:rsidRPr="00017A2D">
        <w:rPr>
          <w:rFonts w:eastAsia="TimesNewRomanPSMT" w:cs="Times New Roman"/>
          <w:sz w:val="20"/>
          <w:szCs w:val="20"/>
        </w:rPr>
        <w:t xml:space="preserve"> w wyniku nie zabezpieczenia</w:t>
      </w:r>
      <w:r w:rsidR="00BC7131" w:rsidRPr="00017A2D">
        <w:rPr>
          <w:rFonts w:eastAsia="TimesNewRomanPSMT" w:cs="Times New Roman"/>
          <w:sz w:val="20"/>
          <w:szCs w:val="20"/>
        </w:rPr>
        <w:t xml:space="preserve"> ich</w:t>
      </w:r>
      <w:r w:rsidRPr="00017A2D">
        <w:rPr>
          <w:rFonts w:eastAsia="TimesNewRomanPSMT" w:cs="Times New Roman"/>
          <w:sz w:val="20"/>
          <w:szCs w:val="20"/>
        </w:rPr>
        <w:t xml:space="preserve"> przed działaniem niskich temperatur i uszkodzeniami mechanicznymi.</w:t>
      </w:r>
    </w:p>
    <w:p w14:paraId="49961223" w14:textId="25B634D1" w:rsidR="00144B71" w:rsidRPr="00017A2D" w:rsidRDefault="00394C78">
      <w:pPr>
        <w:pStyle w:val="Standard"/>
        <w:autoSpaceDE w:val="0"/>
        <w:jc w:val="center"/>
        <w:rPr>
          <w:rFonts w:eastAsia="TimesNewRomanPSMT" w:cs="Times New Roman"/>
          <w:b/>
          <w:bCs/>
          <w:sz w:val="20"/>
          <w:szCs w:val="20"/>
        </w:rPr>
      </w:pPr>
      <w:r w:rsidRPr="00017A2D">
        <w:rPr>
          <w:rFonts w:eastAsia="TimesNewRomanPSMT" w:cs="Times New Roman"/>
          <w:b/>
          <w:bCs/>
          <w:sz w:val="20"/>
          <w:szCs w:val="20"/>
        </w:rPr>
        <w:t>§</w:t>
      </w:r>
      <w:r w:rsidR="00822BAC" w:rsidRPr="00017A2D">
        <w:rPr>
          <w:rFonts w:eastAsia="TimesNewRomanPSMT" w:cs="Times New Roman"/>
          <w:b/>
          <w:bCs/>
          <w:sz w:val="20"/>
          <w:szCs w:val="20"/>
        </w:rPr>
        <w:t xml:space="preserve"> </w:t>
      </w:r>
      <w:r w:rsidRPr="00017A2D">
        <w:rPr>
          <w:rFonts w:eastAsia="TimesNewRomanPSMT" w:cs="Times New Roman"/>
          <w:b/>
          <w:bCs/>
          <w:sz w:val="20"/>
          <w:szCs w:val="20"/>
        </w:rPr>
        <w:t>7</w:t>
      </w:r>
    </w:p>
    <w:p w14:paraId="1609855D" w14:textId="77777777" w:rsidR="002B5057" w:rsidRPr="00017A2D" w:rsidRDefault="005A3989" w:rsidP="002B5057">
      <w:pPr>
        <w:pStyle w:val="Standard"/>
        <w:numPr>
          <w:ilvl w:val="2"/>
          <w:numId w:val="20"/>
        </w:numPr>
        <w:autoSpaceDE w:val="0"/>
        <w:ind w:left="426" w:hanging="426"/>
        <w:jc w:val="both"/>
        <w:rPr>
          <w:rFonts w:eastAsia="TimesNewRomanPSMT" w:cs="Times New Roman"/>
          <w:sz w:val="20"/>
          <w:szCs w:val="20"/>
        </w:rPr>
      </w:pPr>
      <w:r w:rsidRPr="00017A2D">
        <w:rPr>
          <w:rFonts w:eastAsia="TimesNewRomanPSMT" w:cs="Times New Roman"/>
          <w:sz w:val="20"/>
          <w:szCs w:val="20"/>
        </w:rPr>
        <w:t>R</w:t>
      </w:r>
      <w:r w:rsidR="00394C78" w:rsidRPr="00017A2D">
        <w:rPr>
          <w:rFonts w:eastAsia="TimesNewRomanPSMT" w:cs="Times New Roman"/>
          <w:sz w:val="20"/>
          <w:szCs w:val="20"/>
        </w:rPr>
        <w:t>ozlicze</w:t>
      </w:r>
      <w:r w:rsidRPr="00017A2D">
        <w:rPr>
          <w:rFonts w:eastAsia="TimesNewRomanPSMT" w:cs="Times New Roman"/>
          <w:sz w:val="20"/>
          <w:szCs w:val="20"/>
        </w:rPr>
        <w:t>nia</w:t>
      </w:r>
      <w:r w:rsidR="00394C78" w:rsidRPr="00017A2D">
        <w:rPr>
          <w:rFonts w:eastAsia="TimesNewRomanPSMT" w:cs="Times New Roman"/>
          <w:sz w:val="20"/>
          <w:szCs w:val="20"/>
        </w:rPr>
        <w:t xml:space="preserve"> za dostarczanie wody i zrzut ścieków między stronami</w:t>
      </w:r>
      <w:r w:rsidRPr="00017A2D">
        <w:rPr>
          <w:rFonts w:eastAsia="TimesNewRomanPSMT" w:cs="Times New Roman"/>
          <w:sz w:val="20"/>
          <w:szCs w:val="20"/>
        </w:rPr>
        <w:t xml:space="preserve">, dokonuje się </w:t>
      </w:r>
      <w:r w:rsidR="002B5057" w:rsidRPr="00017A2D">
        <w:rPr>
          <w:rFonts w:eastAsia="TimesNewRomanPSMT" w:cs="Times New Roman"/>
          <w:sz w:val="20"/>
          <w:szCs w:val="20"/>
        </w:rPr>
        <w:t xml:space="preserve">na postawie ilości dostarczonej wody i/lub odprowadzonych ścieków, ustalanej </w:t>
      </w:r>
      <w:r w:rsidRPr="00017A2D">
        <w:rPr>
          <w:rFonts w:eastAsia="TimesNewRomanPSMT" w:cs="Times New Roman"/>
          <w:sz w:val="20"/>
          <w:szCs w:val="20"/>
        </w:rPr>
        <w:t>wg następujących zasad</w:t>
      </w:r>
      <w:r w:rsidR="00394C78" w:rsidRPr="00017A2D">
        <w:rPr>
          <w:rFonts w:eastAsia="TimesNewRomanPSMT" w:cs="Times New Roman"/>
          <w:sz w:val="20"/>
          <w:szCs w:val="20"/>
        </w:rPr>
        <w:t>:</w:t>
      </w:r>
    </w:p>
    <w:p w14:paraId="07B161CB" w14:textId="669CB34D" w:rsidR="002B5057" w:rsidRPr="00017A2D" w:rsidRDefault="002B5057" w:rsidP="002B5057">
      <w:pPr>
        <w:pStyle w:val="Standard"/>
        <w:numPr>
          <w:ilvl w:val="3"/>
          <w:numId w:val="7"/>
        </w:numPr>
        <w:autoSpaceDE w:val="0"/>
        <w:ind w:left="709" w:hanging="283"/>
        <w:jc w:val="both"/>
        <w:rPr>
          <w:rFonts w:eastAsia="TimesNewRomanPSMT" w:cs="Times New Roman"/>
          <w:sz w:val="20"/>
          <w:szCs w:val="20"/>
        </w:rPr>
      </w:pPr>
      <w:r w:rsidRPr="00017A2D">
        <w:rPr>
          <w:rFonts w:eastAsia="TimesNewRomanPSMT" w:cs="Times New Roman"/>
          <w:sz w:val="20"/>
          <w:szCs w:val="20"/>
        </w:rPr>
        <w:t xml:space="preserve">ilość pobranej wody ustala się na podstawie wskazań wodomierza głównego, a w przypadku jego  braku, w oparciu </w:t>
      </w:r>
      <w:r w:rsidR="00421D46">
        <w:rPr>
          <w:rFonts w:eastAsia="TimesNewRomanPSMT" w:cs="Times New Roman"/>
          <w:sz w:val="20"/>
          <w:szCs w:val="20"/>
        </w:rPr>
        <w:t xml:space="preserve">                </w:t>
      </w:r>
      <w:r w:rsidRPr="00017A2D">
        <w:rPr>
          <w:rFonts w:eastAsia="TimesNewRomanPSMT" w:cs="Times New Roman"/>
          <w:sz w:val="20"/>
          <w:szCs w:val="20"/>
        </w:rPr>
        <w:t>o przeciętne normy zużycia wody,</w:t>
      </w:r>
    </w:p>
    <w:p w14:paraId="77CBE194" w14:textId="77777777" w:rsidR="002B5057" w:rsidRPr="00017A2D" w:rsidRDefault="002B5057" w:rsidP="002B5057">
      <w:pPr>
        <w:pStyle w:val="Standard"/>
        <w:numPr>
          <w:ilvl w:val="3"/>
          <w:numId w:val="7"/>
        </w:numPr>
        <w:autoSpaceDE w:val="0"/>
        <w:ind w:left="709" w:hanging="283"/>
        <w:jc w:val="both"/>
        <w:rPr>
          <w:rFonts w:eastAsia="TimesNewRomanPSMT" w:cs="Times New Roman"/>
          <w:sz w:val="20"/>
          <w:szCs w:val="20"/>
        </w:rPr>
      </w:pPr>
      <w:r w:rsidRPr="00017A2D">
        <w:rPr>
          <w:rFonts w:eastAsia="TimesNewRomanPS-BoldMT" w:cs="Times New Roman"/>
          <w:sz w:val="20"/>
          <w:szCs w:val="20"/>
        </w:rPr>
        <w:t xml:space="preserve">w przypadku niesprawności wodomierza, podstawą rozliczeń jest średnie zużycie ustalone w wysokości średniego </w:t>
      </w:r>
      <w:r w:rsidRPr="00017A2D">
        <w:rPr>
          <w:rFonts w:eastAsia="TimesNewRomanPS-BoldMT" w:cs="Times New Roman"/>
          <w:sz w:val="20"/>
          <w:szCs w:val="20"/>
        </w:rPr>
        <w:lastRenderedPageBreak/>
        <w:t xml:space="preserve">poboru wody z 3 ostatnich miesięcy poprzedzających ujawnienie niesprawności wodomierza, a gdy nie jest to możliwe, na podstawie średniego poboru wody w analogicznym okresie roku ubiegłego lub iloczynu średnio miesięcznego zużycia wody w roku ubiegłym i liczby miesięcy niesprawności </w:t>
      </w:r>
      <w:r w:rsidRPr="00017A2D">
        <w:rPr>
          <w:rFonts w:eastAsia="TimesNewRomanPSMT" w:cs="Times New Roman"/>
          <w:sz w:val="20"/>
          <w:szCs w:val="20"/>
        </w:rPr>
        <w:t>wodomierza,</w:t>
      </w:r>
    </w:p>
    <w:p w14:paraId="5A8B0F5B" w14:textId="24977049" w:rsidR="002B5057" w:rsidRPr="00017A2D" w:rsidRDefault="002B5057" w:rsidP="002B5057">
      <w:pPr>
        <w:pStyle w:val="Standard"/>
        <w:numPr>
          <w:ilvl w:val="3"/>
          <w:numId w:val="7"/>
        </w:numPr>
        <w:autoSpaceDE w:val="0"/>
        <w:ind w:left="709" w:hanging="283"/>
        <w:jc w:val="both"/>
        <w:rPr>
          <w:rFonts w:eastAsia="TimesNewRomanPSMT" w:cs="Times New Roman"/>
          <w:sz w:val="20"/>
          <w:szCs w:val="20"/>
        </w:rPr>
      </w:pPr>
      <w:r w:rsidRPr="00017A2D">
        <w:rPr>
          <w:rFonts w:eastAsia="TimesNewRomanPSMT" w:cs="Times New Roman"/>
          <w:sz w:val="20"/>
          <w:szCs w:val="20"/>
        </w:rPr>
        <w:t xml:space="preserve">w przypadku okresowego braku odczytu wodomierza z przyczyn leżących po stronie Usługobiorcy, do rozliczeń </w:t>
      </w:r>
      <w:r w:rsidR="00421D46">
        <w:rPr>
          <w:rFonts w:eastAsia="TimesNewRomanPSMT" w:cs="Times New Roman"/>
          <w:sz w:val="20"/>
          <w:szCs w:val="20"/>
        </w:rPr>
        <w:t xml:space="preserve">                     </w:t>
      </w:r>
      <w:r w:rsidRPr="00017A2D">
        <w:rPr>
          <w:rFonts w:eastAsia="TimesNewRomanPSMT" w:cs="Times New Roman"/>
          <w:sz w:val="20"/>
          <w:szCs w:val="20"/>
        </w:rPr>
        <w:t>za dany okres stosuje się odpowiednio postanowienia punktu b),</w:t>
      </w:r>
    </w:p>
    <w:p w14:paraId="0244D1BA" w14:textId="70E58BA4" w:rsidR="002B5057" w:rsidRPr="00017A2D" w:rsidRDefault="002B5057" w:rsidP="002B5057">
      <w:pPr>
        <w:pStyle w:val="Standard"/>
        <w:numPr>
          <w:ilvl w:val="3"/>
          <w:numId w:val="7"/>
        </w:numPr>
        <w:autoSpaceDE w:val="0"/>
        <w:ind w:left="709" w:hanging="283"/>
        <w:jc w:val="both"/>
        <w:rPr>
          <w:rFonts w:eastAsia="TimesNewRomanPSMT" w:cs="Times New Roman"/>
          <w:sz w:val="20"/>
          <w:szCs w:val="20"/>
        </w:rPr>
      </w:pPr>
      <w:r w:rsidRPr="00017A2D">
        <w:rPr>
          <w:rFonts w:eastAsia="TimesNewRomanPSMT" w:cs="Times New Roman"/>
          <w:sz w:val="20"/>
          <w:szCs w:val="20"/>
        </w:rPr>
        <w:t>ilość odprowadzanych ścieków z nieruchomości określa się według wskazań urządzenia pomiarowego zainstalowanego przez Usługobiorcę, z zastrzeżeniem postanowień e)-i),</w:t>
      </w:r>
    </w:p>
    <w:p w14:paraId="6F979AFB" w14:textId="77777777" w:rsidR="002B5057" w:rsidRPr="00017A2D" w:rsidRDefault="002B5057" w:rsidP="002B5057">
      <w:pPr>
        <w:pStyle w:val="Standard"/>
        <w:numPr>
          <w:ilvl w:val="3"/>
          <w:numId w:val="7"/>
        </w:numPr>
        <w:autoSpaceDE w:val="0"/>
        <w:ind w:left="709" w:hanging="283"/>
        <w:jc w:val="both"/>
        <w:rPr>
          <w:rFonts w:eastAsia="TimesNewRomanPSMT" w:cs="Times New Roman"/>
          <w:sz w:val="20"/>
          <w:szCs w:val="20"/>
        </w:rPr>
      </w:pPr>
      <w:r w:rsidRPr="00017A2D">
        <w:rPr>
          <w:rFonts w:eastAsia="TimesNewRomanPSMT" w:cs="Times New Roman"/>
          <w:sz w:val="20"/>
          <w:szCs w:val="20"/>
        </w:rPr>
        <w:t xml:space="preserve">w </w:t>
      </w:r>
      <w:r w:rsidRPr="00017A2D">
        <w:rPr>
          <w:rFonts w:eastAsia="TimesNewRomanPS-BoldMT" w:cs="Times New Roman"/>
          <w:sz w:val="20"/>
          <w:szCs w:val="20"/>
        </w:rPr>
        <w:t>przypadku niesprawności urządzenia pomiarowego, podstawą rozliczeń jest średnie zużycie ustalone w wysokości średniej ilości odprowadzonych ścieków z 3 ostatnich miesięcy poprzedzających ujawnienie niesprawności urządzenia pomiarowego, a gdy nie jest to możliwe na podstawie średniej ilości odprowadzonych ścieków w analogicznym okresie roku ubiegłego lub iloczynu średnio miesięcznej ilości ścieków odprowadzonych w roku ubiegłym i liczby miesięcy niesprawności urządzenia pomiarowego</w:t>
      </w:r>
      <w:r w:rsidRPr="00017A2D">
        <w:rPr>
          <w:rFonts w:eastAsia="TimesNewRomanPSMT" w:cs="Times New Roman"/>
          <w:sz w:val="20"/>
          <w:szCs w:val="20"/>
        </w:rPr>
        <w:t>,</w:t>
      </w:r>
    </w:p>
    <w:p w14:paraId="647BAC7D" w14:textId="60BB55CB" w:rsidR="002B5057" w:rsidRPr="00017A2D" w:rsidRDefault="002B5057" w:rsidP="002B5057">
      <w:pPr>
        <w:pStyle w:val="Standard"/>
        <w:numPr>
          <w:ilvl w:val="3"/>
          <w:numId w:val="7"/>
        </w:numPr>
        <w:autoSpaceDE w:val="0"/>
        <w:ind w:left="709" w:hanging="283"/>
        <w:jc w:val="both"/>
        <w:rPr>
          <w:rFonts w:eastAsia="TimesNewRomanPSMT" w:cs="Times New Roman"/>
          <w:sz w:val="20"/>
          <w:szCs w:val="20"/>
        </w:rPr>
      </w:pPr>
      <w:r w:rsidRPr="00017A2D">
        <w:rPr>
          <w:rFonts w:eastAsia="TimesNewRomanPSMT" w:cs="Times New Roman"/>
          <w:sz w:val="20"/>
          <w:szCs w:val="20"/>
        </w:rPr>
        <w:t xml:space="preserve">w przypadku okresowego braku odczytu urządzenia pomiarowego z przyczyn leżących po stronie Usługobiorcy,  </w:t>
      </w:r>
      <w:r w:rsidR="00421D46">
        <w:rPr>
          <w:rFonts w:eastAsia="TimesNewRomanPSMT" w:cs="Times New Roman"/>
          <w:sz w:val="20"/>
          <w:szCs w:val="20"/>
        </w:rPr>
        <w:t xml:space="preserve">                    </w:t>
      </w:r>
      <w:r w:rsidRPr="00017A2D">
        <w:rPr>
          <w:rFonts w:eastAsia="TimesNewRomanPSMT" w:cs="Times New Roman"/>
          <w:sz w:val="20"/>
          <w:szCs w:val="20"/>
        </w:rPr>
        <w:t>do rozliczeń za dany okres stosuje się odpowiednio postanowienia punktu e),</w:t>
      </w:r>
    </w:p>
    <w:p w14:paraId="09F33CC9" w14:textId="5AE9283D" w:rsidR="002B5057" w:rsidRPr="00017A2D" w:rsidRDefault="002B5057" w:rsidP="002B5057">
      <w:pPr>
        <w:pStyle w:val="Standard"/>
        <w:numPr>
          <w:ilvl w:val="3"/>
          <w:numId w:val="7"/>
        </w:numPr>
        <w:autoSpaceDE w:val="0"/>
        <w:ind w:left="709" w:hanging="283"/>
        <w:jc w:val="both"/>
        <w:rPr>
          <w:rFonts w:eastAsia="TimesNewRomanPSMT" w:cs="Times New Roman"/>
          <w:sz w:val="20"/>
          <w:szCs w:val="20"/>
        </w:rPr>
      </w:pPr>
      <w:r w:rsidRPr="00017A2D">
        <w:rPr>
          <w:rFonts w:eastAsia="TimesNewRomanPSMT" w:cs="Times New Roman"/>
          <w:sz w:val="20"/>
          <w:szCs w:val="20"/>
        </w:rPr>
        <w:t xml:space="preserve">w przypadku braku urządzenia pomiarowego, ilość odprowadzonych ścieków ustala się jako równowartość ilości pobranej wody z sieci Usługodawcy [określonej zgodnie z punktami a) – c)] i ilości wody pobranej ujęć własnych Usługobiorcy </w:t>
      </w:r>
      <w:r w:rsidR="00184B20" w:rsidRPr="00017A2D">
        <w:rPr>
          <w:rFonts w:eastAsia="TimesNewRomanPSMT" w:cs="Times New Roman"/>
          <w:sz w:val="20"/>
          <w:szCs w:val="20"/>
        </w:rPr>
        <w:t>[określonej zgodnie z punktami h</w:t>
      </w:r>
      <w:r w:rsidRPr="00017A2D">
        <w:rPr>
          <w:rFonts w:eastAsia="TimesNewRomanPSMT" w:cs="Times New Roman"/>
          <w:sz w:val="20"/>
          <w:szCs w:val="20"/>
        </w:rPr>
        <w:t>)-i)],</w:t>
      </w:r>
    </w:p>
    <w:p w14:paraId="14029EB7" w14:textId="0DD72C35" w:rsidR="002B5057" w:rsidRPr="00017A2D" w:rsidRDefault="002B5057" w:rsidP="002B5057">
      <w:pPr>
        <w:pStyle w:val="Standard"/>
        <w:numPr>
          <w:ilvl w:val="3"/>
          <w:numId w:val="7"/>
        </w:numPr>
        <w:autoSpaceDE w:val="0"/>
        <w:ind w:left="709" w:hanging="283"/>
        <w:jc w:val="both"/>
        <w:rPr>
          <w:rFonts w:eastAsia="TimesNewRomanPSMT" w:cs="Times New Roman"/>
          <w:sz w:val="20"/>
          <w:szCs w:val="20"/>
        </w:rPr>
      </w:pPr>
      <w:r w:rsidRPr="00017A2D">
        <w:rPr>
          <w:rFonts w:eastAsia="TimesNewRomanPSMT" w:cs="Times New Roman"/>
          <w:sz w:val="20"/>
          <w:szCs w:val="20"/>
        </w:rPr>
        <w:t xml:space="preserve">w przypadku wprowadzania do sieci kanalizacyjnej Usługodawcy wody z ujęć własnych Usługobiorcy, ilość ścieków </w:t>
      </w:r>
      <w:r w:rsidR="00421D46">
        <w:rPr>
          <w:rFonts w:eastAsia="TimesNewRomanPSMT" w:cs="Times New Roman"/>
          <w:sz w:val="20"/>
          <w:szCs w:val="20"/>
        </w:rPr>
        <w:t xml:space="preserve">   </w:t>
      </w:r>
      <w:r w:rsidRPr="00017A2D">
        <w:rPr>
          <w:rFonts w:eastAsia="TimesNewRomanPSMT" w:cs="Times New Roman"/>
          <w:sz w:val="20"/>
          <w:szCs w:val="20"/>
        </w:rPr>
        <w:t>z tego źródła ustala się jako ilość pobranej wody wykazanej na posiadającym właściwą legalizację wodomierzu zainstalowanym na ujęciu własnym Usługobiorcy. W przypadku nieprawidłowego działania wodomierza zainstalowanego na ujęciu własnym Usługobiorcy lub okresowego braku możliwości jego odczytania, ilość pobranej wody z tego ujęcia ustala się stosując zasady wskazane w punkcie b) i c),</w:t>
      </w:r>
    </w:p>
    <w:p w14:paraId="2BA38A43" w14:textId="77777777" w:rsidR="002B5057" w:rsidRPr="00017A2D" w:rsidRDefault="002B5057" w:rsidP="002B5057">
      <w:pPr>
        <w:pStyle w:val="Standard"/>
        <w:numPr>
          <w:ilvl w:val="3"/>
          <w:numId w:val="7"/>
        </w:numPr>
        <w:autoSpaceDE w:val="0"/>
        <w:ind w:left="709" w:hanging="283"/>
        <w:jc w:val="both"/>
        <w:rPr>
          <w:rFonts w:eastAsia="TimesNewRomanPSMT" w:cs="Times New Roman"/>
          <w:sz w:val="20"/>
          <w:szCs w:val="20"/>
        </w:rPr>
      </w:pPr>
      <w:r w:rsidRPr="00017A2D">
        <w:rPr>
          <w:rFonts w:eastAsia="TimesNewRomanPSMT" w:cs="Times New Roman"/>
          <w:sz w:val="20"/>
          <w:szCs w:val="20"/>
        </w:rPr>
        <w:t>w przypadku poboru wody z ujęć własnych Usługobiorcy i braku posiadającego właściwą legalizację wodomierza zainstalowanego na ujęciu Usługobiorcy, ilość ścieków z nieruchomości zasilanych z takiego ujęcia ustala się jako wyższą z następujących pozycji:</w:t>
      </w:r>
    </w:p>
    <w:p w14:paraId="354F8DFE" w14:textId="12C7B078" w:rsidR="002B5057" w:rsidRPr="00017A2D" w:rsidRDefault="002B5057" w:rsidP="002B5057">
      <w:pPr>
        <w:pStyle w:val="Standard"/>
        <w:autoSpaceDE w:val="0"/>
        <w:ind w:left="720"/>
        <w:jc w:val="both"/>
        <w:rPr>
          <w:rFonts w:eastAsia="TimesNewRomanPSMT" w:cs="Times New Roman"/>
          <w:sz w:val="20"/>
          <w:szCs w:val="20"/>
        </w:rPr>
      </w:pPr>
      <w:r w:rsidRPr="00017A2D">
        <w:rPr>
          <w:rFonts w:eastAsia="TimesNewRomanPSMT" w:cs="Times New Roman"/>
          <w:sz w:val="20"/>
          <w:szCs w:val="20"/>
        </w:rPr>
        <w:t>- równowartość ilości wody pobranej w danym okresie przez Usługobiorcę z sieci Usługodawcy, [ustalonej zgodnie</w:t>
      </w:r>
      <w:r w:rsidR="00421D46">
        <w:rPr>
          <w:rFonts w:eastAsia="TimesNewRomanPSMT" w:cs="Times New Roman"/>
          <w:sz w:val="20"/>
          <w:szCs w:val="20"/>
        </w:rPr>
        <w:t xml:space="preserve">                </w:t>
      </w:r>
      <w:r w:rsidRPr="00017A2D">
        <w:rPr>
          <w:rFonts w:eastAsia="TimesNewRomanPSMT" w:cs="Times New Roman"/>
          <w:sz w:val="20"/>
          <w:szCs w:val="20"/>
        </w:rPr>
        <w:t xml:space="preserve"> z punktami a)-c)], albo</w:t>
      </w:r>
    </w:p>
    <w:p w14:paraId="480727C2" w14:textId="11C99C73" w:rsidR="002B5057" w:rsidRPr="00017A2D" w:rsidRDefault="002B5057" w:rsidP="002B5057">
      <w:pPr>
        <w:pStyle w:val="Standard"/>
        <w:autoSpaceDE w:val="0"/>
        <w:ind w:left="720"/>
        <w:jc w:val="both"/>
        <w:rPr>
          <w:rFonts w:eastAsia="TimesNewRomanPSMT" w:cs="Times New Roman"/>
          <w:sz w:val="20"/>
          <w:szCs w:val="20"/>
        </w:rPr>
      </w:pPr>
      <w:r w:rsidRPr="00017A2D">
        <w:rPr>
          <w:rFonts w:eastAsia="TimesNewRomanPSMT" w:cs="Times New Roman"/>
          <w:sz w:val="20"/>
          <w:szCs w:val="20"/>
        </w:rPr>
        <w:t xml:space="preserve">- ilość wynikającą ze średniomiesięcznego ryczałtu metrów sześciennych ścieków wprowadzanych do kanalizacji </w:t>
      </w:r>
      <w:r w:rsidR="00421D46">
        <w:rPr>
          <w:rFonts w:eastAsia="TimesNewRomanPSMT" w:cs="Times New Roman"/>
          <w:sz w:val="20"/>
          <w:szCs w:val="20"/>
        </w:rPr>
        <w:t xml:space="preserve">                   </w:t>
      </w:r>
      <w:r w:rsidRPr="00017A2D">
        <w:rPr>
          <w:rFonts w:eastAsia="TimesNewRomanPSMT" w:cs="Times New Roman"/>
          <w:sz w:val="20"/>
          <w:szCs w:val="20"/>
        </w:rPr>
        <w:t>z ujęć własnych, zadeklarowanego przez Usługobiorcę we wniosku stanowiącym załącznik nr 1 do niniejszej umowy,</w:t>
      </w:r>
    </w:p>
    <w:p w14:paraId="235AD578" w14:textId="3BFBF206" w:rsidR="002B5057" w:rsidRPr="00017A2D" w:rsidRDefault="002B5057" w:rsidP="002B5057">
      <w:pPr>
        <w:pStyle w:val="Standard"/>
        <w:numPr>
          <w:ilvl w:val="3"/>
          <w:numId w:val="7"/>
        </w:numPr>
        <w:autoSpaceDE w:val="0"/>
        <w:ind w:left="709" w:hanging="283"/>
        <w:jc w:val="both"/>
        <w:rPr>
          <w:rFonts w:eastAsia="TimesNewRomanPSMT" w:cs="Times New Roman"/>
          <w:sz w:val="20"/>
          <w:szCs w:val="20"/>
        </w:rPr>
      </w:pPr>
      <w:r w:rsidRPr="00017A2D">
        <w:rPr>
          <w:rFonts w:eastAsia="TimesNewRomanPSMT" w:cs="Times New Roman"/>
          <w:sz w:val="20"/>
          <w:szCs w:val="20"/>
        </w:rPr>
        <w:t>w przypadku braku urządzenia pomiarowego, ilość wody bezpowrotnie zużytej, uwzględnia się w rozliczeniach wyłącznie, gdy wielkość tego zużycia ustalana jest w oparciu o wskazania dodatkowego, posiadającego właściwą legalizację wodomierza, zainstalowanego przez Usługobiorcę w tym celu.</w:t>
      </w:r>
    </w:p>
    <w:p w14:paraId="5C524FCF" w14:textId="77777777" w:rsidR="002B5057" w:rsidRPr="00017A2D" w:rsidRDefault="00394C78" w:rsidP="002B5057">
      <w:pPr>
        <w:pStyle w:val="Standard"/>
        <w:numPr>
          <w:ilvl w:val="2"/>
          <w:numId w:val="20"/>
        </w:numPr>
        <w:autoSpaceDE w:val="0"/>
        <w:ind w:left="426" w:hanging="426"/>
        <w:jc w:val="both"/>
        <w:rPr>
          <w:rFonts w:eastAsia="TimesNewRomanPSMT" w:cs="Times New Roman"/>
          <w:sz w:val="20"/>
          <w:szCs w:val="20"/>
        </w:rPr>
      </w:pPr>
      <w:r w:rsidRPr="00017A2D">
        <w:rPr>
          <w:rFonts w:eastAsia="TimesNewRomanPSMT" w:cs="Times New Roman"/>
          <w:sz w:val="20"/>
          <w:szCs w:val="20"/>
        </w:rPr>
        <w:t xml:space="preserve">W przypadku zgłoszenia reklamacji, dotyczącej wskazań </w:t>
      </w:r>
      <w:r w:rsidR="00570538" w:rsidRPr="00017A2D">
        <w:rPr>
          <w:rFonts w:eastAsia="TimesNewRomanPSMT" w:cs="Times New Roman"/>
          <w:sz w:val="20"/>
          <w:szCs w:val="20"/>
        </w:rPr>
        <w:t>wodomierza głównego,</w:t>
      </w:r>
      <w:r w:rsidRPr="00017A2D">
        <w:rPr>
          <w:rFonts w:eastAsia="TimesNewRomanPSMT" w:cs="Times New Roman"/>
          <w:sz w:val="20"/>
          <w:szCs w:val="20"/>
        </w:rPr>
        <w:t xml:space="preserve"> Usługodawca dokona urzędowego sprawdzenia prawidłowości działania wodomierza.</w:t>
      </w:r>
    </w:p>
    <w:p w14:paraId="2E6BCF36" w14:textId="2862CA81" w:rsidR="00184B20" w:rsidRPr="00017A2D" w:rsidRDefault="00184B20" w:rsidP="00184B20">
      <w:pPr>
        <w:pStyle w:val="Standard"/>
        <w:numPr>
          <w:ilvl w:val="2"/>
          <w:numId w:val="20"/>
        </w:numPr>
        <w:autoSpaceDE w:val="0"/>
        <w:ind w:left="426" w:hanging="426"/>
        <w:jc w:val="both"/>
        <w:rPr>
          <w:rFonts w:eastAsia="TimesNewRomanPSMT" w:cs="Times New Roman"/>
          <w:sz w:val="20"/>
          <w:szCs w:val="20"/>
        </w:rPr>
      </w:pPr>
      <w:r w:rsidRPr="00017A2D">
        <w:rPr>
          <w:rFonts w:eastAsia="TimesNewRomanPSMT" w:cs="Times New Roman"/>
          <w:sz w:val="20"/>
          <w:szCs w:val="20"/>
        </w:rPr>
        <w:t>W przypadku, gdy</w:t>
      </w:r>
      <w:r w:rsidR="00394C78" w:rsidRPr="00017A2D">
        <w:rPr>
          <w:rFonts w:eastAsia="TimesNewRomanPSMT" w:cs="Times New Roman"/>
          <w:sz w:val="20"/>
          <w:szCs w:val="20"/>
        </w:rPr>
        <w:t xml:space="preserve"> badania metrologiczne:</w:t>
      </w:r>
    </w:p>
    <w:p w14:paraId="62541E68" w14:textId="77777777" w:rsidR="00184B20" w:rsidRPr="00017A2D" w:rsidRDefault="00184B20" w:rsidP="00184B20">
      <w:pPr>
        <w:pStyle w:val="Standard"/>
        <w:numPr>
          <w:ilvl w:val="0"/>
          <w:numId w:val="21"/>
        </w:numPr>
        <w:autoSpaceDE w:val="0"/>
        <w:ind w:left="709"/>
        <w:jc w:val="both"/>
        <w:rPr>
          <w:rFonts w:eastAsia="TimesNewRomanPSMT" w:cs="Times New Roman"/>
          <w:sz w:val="20"/>
          <w:szCs w:val="20"/>
        </w:rPr>
      </w:pPr>
      <w:r w:rsidRPr="00017A2D">
        <w:rPr>
          <w:rFonts w:eastAsia="TimesNewRomanPSMT" w:cs="Times New Roman"/>
          <w:sz w:val="20"/>
          <w:szCs w:val="20"/>
        </w:rPr>
        <w:t>potwierdzą rzetelność wskazań wodomierza i ważność cechy legalizacyjnej, koszty związane z jego sprawdzeniem pokrywa Usługobiorca,</w:t>
      </w:r>
    </w:p>
    <w:p w14:paraId="2DE9A6E8" w14:textId="501F79A9" w:rsidR="00184B20" w:rsidRPr="00017A2D" w:rsidRDefault="00184B20" w:rsidP="00184B20">
      <w:pPr>
        <w:pStyle w:val="Standard"/>
        <w:numPr>
          <w:ilvl w:val="0"/>
          <w:numId w:val="21"/>
        </w:numPr>
        <w:autoSpaceDE w:val="0"/>
        <w:ind w:left="709"/>
        <w:jc w:val="both"/>
        <w:rPr>
          <w:rFonts w:eastAsia="TimesNewRomanPSMT" w:cs="Times New Roman"/>
          <w:sz w:val="20"/>
          <w:szCs w:val="20"/>
        </w:rPr>
      </w:pPr>
      <w:r w:rsidRPr="00017A2D">
        <w:rPr>
          <w:rFonts w:eastAsia="TimesNewRomanPSMT" w:cs="Times New Roman"/>
          <w:sz w:val="20"/>
          <w:szCs w:val="20"/>
        </w:rPr>
        <w:t>potwierdzą nierzetelność wskazań wodomierza lub podważą ważność cechy legalizacyjnej, koszty pokrywa Usługodawca.</w:t>
      </w:r>
    </w:p>
    <w:p w14:paraId="4F3490D2" w14:textId="77777777" w:rsidR="00184B20" w:rsidRPr="00017A2D" w:rsidRDefault="00394C78" w:rsidP="00184B20">
      <w:pPr>
        <w:pStyle w:val="Standard"/>
        <w:numPr>
          <w:ilvl w:val="2"/>
          <w:numId w:val="20"/>
        </w:numPr>
        <w:autoSpaceDE w:val="0"/>
        <w:ind w:left="426" w:hanging="426"/>
        <w:jc w:val="both"/>
        <w:rPr>
          <w:rFonts w:eastAsia="TimesNewRomanPSMT" w:cs="Times New Roman"/>
          <w:sz w:val="20"/>
          <w:szCs w:val="20"/>
        </w:rPr>
      </w:pPr>
      <w:r w:rsidRPr="00017A2D">
        <w:rPr>
          <w:rFonts w:eastAsia="TimesNewRomanPS-BoldMT" w:cs="Times New Roman"/>
          <w:sz w:val="20"/>
          <w:szCs w:val="20"/>
        </w:rPr>
        <w:t xml:space="preserve">W przypadku zaboru lub uszkodzenia wodomierza oraz zerwania plomby wodomierzowej ilość pobranej wody ustala się wg ilości, która może przepłynąć pełnym przekrojem przyłącza w okresie </w:t>
      </w:r>
      <w:r w:rsidRPr="00017A2D">
        <w:rPr>
          <w:rFonts w:eastAsia="TimesNewRomanPSMT" w:cs="Times New Roman"/>
          <w:sz w:val="20"/>
          <w:szCs w:val="20"/>
        </w:rPr>
        <w:t>od ostatniego odczytu wodomierza.</w:t>
      </w:r>
    </w:p>
    <w:p w14:paraId="5B60B085" w14:textId="1C8F2D7B" w:rsidR="00DC3C61" w:rsidRPr="00017A2D" w:rsidRDefault="00694D46" w:rsidP="00184B20">
      <w:pPr>
        <w:pStyle w:val="Standard"/>
        <w:numPr>
          <w:ilvl w:val="2"/>
          <w:numId w:val="20"/>
        </w:numPr>
        <w:autoSpaceDE w:val="0"/>
        <w:ind w:left="426" w:hanging="426"/>
        <w:jc w:val="both"/>
        <w:rPr>
          <w:rFonts w:eastAsia="TimesNewRomanPSMT" w:cs="Times New Roman"/>
          <w:sz w:val="20"/>
          <w:szCs w:val="20"/>
        </w:rPr>
      </w:pPr>
      <w:r w:rsidRPr="00017A2D">
        <w:rPr>
          <w:rFonts w:eastAsia="TimesNewRomanPSMT" w:cs="Times New Roman"/>
          <w:sz w:val="20"/>
          <w:szCs w:val="20"/>
        </w:rPr>
        <w:t>Ustalenie ilości pobranej wody i/lub odprowadzonych ścieków z/do nieruchomości Usługobiorcy (w szczególności o</w:t>
      </w:r>
      <w:r w:rsidR="00DC3C61" w:rsidRPr="00017A2D">
        <w:rPr>
          <w:rFonts w:eastAsia="TimesNewRomanPSMT" w:cs="Times New Roman"/>
          <w:sz w:val="20"/>
          <w:szCs w:val="20"/>
        </w:rPr>
        <w:t>dczyty wodomierzy głównych oraz urządzeń pomiarowych</w:t>
      </w:r>
      <w:r w:rsidRPr="00017A2D">
        <w:rPr>
          <w:rFonts w:eastAsia="TimesNewRomanPSMT" w:cs="Times New Roman"/>
          <w:sz w:val="20"/>
          <w:szCs w:val="20"/>
        </w:rPr>
        <w:t>) dokonywane jest</w:t>
      </w:r>
      <w:r w:rsidR="00DC3C61" w:rsidRPr="00017A2D">
        <w:rPr>
          <w:rFonts w:eastAsia="TimesNewRomanPSMT" w:cs="Times New Roman"/>
          <w:sz w:val="20"/>
          <w:szCs w:val="20"/>
        </w:rPr>
        <w:t xml:space="preserve"> przynajmniej raz w roku.</w:t>
      </w:r>
    </w:p>
    <w:p w14:paraId="72A46112" w14:textId="08FA3F6B" w:rsidR="00144B71" w:rsidRPr="00017A2D" w:rsidRDefault="00394C78">
      <w:pPr>
        <w:pStyle w:val="Standard"/>
        <w:autoSpaceDE w:val="0"/>
        <w:jc w:val="center"/>
        <w:rPr>
          <w:rFonts w:eastAsia="TimesNewRomanPSMT" w:cs="Times New Roman"/>
          <w:b/>
          <w:bCs/>
          <w:sz w:val="20"/>
          <w:szCs w:val="20"/>
        </w:rPr>
      </w:pPr>
      <w:r w:rsidRPr="00017A2D">
        <w:rPr>
          <w:rFonts w:eastAsia="TimesNewRomanPSMT" w:cs="Times New Roman"/>
          <w:b/>
          <w:bCs/>
          <w:sz w:val="20"/>
          <w:szCs w:val="20"/>
        </w:rPr>
        <w:t>§</w:t>
      </w:r>
      <w:r w:rsidR="00530071" w:rsidRPr="00017A2D">
        <w:rPr>
          <w:rFonts w:eastAsia="TimesNewRomanPSMT" w:cs="Times New Roman"/>
          <w:b/>
          <w:bCs/>
          <w:sz w:val="20"/>
          <w:szCs w:val="20"/>
        </w:rPr>
        <w:t xml:space="preserve"> </w:t>
      </w:r>
      <w:r w:rsidRPr="00017A2D">
        <w:rPr>
          <w:rFonts w:eastAsia="TimesNewRomanPSMT" w:cs="Times New Roman"/>
          <w:b/>
          <w:bCs/>
          <w:sz w:val="20"/>
          <w:szCs w:val="20"/>
        </w:rPr>
        <w:t>8</w:t>
      </w:r>
    </w:p>
    <w:p w14:paraId="040E3847" w14:textId="77777777" w:rsidR="00357CAD" w:rsidRDefault="00394C78" w:rsidP="002700E7">
      <w:pPr>
        <w:pStyle w:val="Standard"/>
        <w:numPr>
          <w:ilvl w:val="3"/>
          <w:numId w:val="20"/>
        </w:numPr>
        <w:autoSpaceDE w:val="0"/>
        <w:ind w:left="426" w:hanging="426"/>
        <w:jc w:val="both"/>
        <w:rPr>
          <w:rFonts w:eastAsia="TimesNewRomanPSMT" w:cs="Times New Roman"/>
          <w:sz w:val="20"/>
          <w:szCs w:val="20"/>
        </w:rPr>
      </w:pPr>
      <w:r w:rsidRPr="00017A2D">
        <w:rPr>
          <w:rFonts w:eastAsia="TimesNewRomanPSMT" w:cs="Times New Roman"/>
          <w:sz w:val="20"/>
          <w:szCs w:val="20"/>
        </w:rPr>
        <w:t>W</w:t>
      </w:r>
      <w:r w:rsidR="002700E7" w:rsidRPr="00017A2D">
        <w:rPr>
          <w:rFonts w:eastAsia="TimesNewRomanPSMT" w:cs="Times New Roman"/>
          <w:sz w:val="20"/>
          <w:szCs w:val="20"/>
        </w:rPr>
        <w:t>ynagrodzenie Usługodawcy określon</w:t>
      </w:r>
      <w:r w:rsidRPr="00017A2D">
        <w:rPr>
          <w:rFonts w:eastAsia="TimesNewRomanPSMT" w:cs="Times New Roman"/>
          <w:sz w:val="20"/>
          <w:szCs w:val="20"/>
        </w:rPr>
        <w:t>e będzie na podstawie</w:t>
      </w:r>
      <w:r w:rsidR="00770D9C" w:rsidRPr="00017A2D">
        <w:rPr>
          <w:rFonts w:eastAsia="TimesNewRomanPSMT" w:cs="Times New Roman"/>
          <w:sz w:val="20"/>
          <w:szCs w:val="20"/>
        </w:rPr>
        <w:t xml:space="preserve"> </w:t>
      </w:r>
      <w:r w:rsidRPr="00017A2D">
        <w:rPr>
          <w:rFonts w:eastAsia="TimesNewRomanPSMT" w:cs="Times New Roman"/>
          <w:sz w:val="20"/>
          <w:szCs w:val="20"/>
        </w:rPr>
        <w:t>ilości pobranej wody i odebranych ścieków oraz</w:t>
      </w:r>
      <w:r w:rsidR="002700E7" w:rsidRPr="00017A2D">
        <w:rPr>
          <w:rFonts w:eastAsia="TimesNewRomanPSMT" w:cs="Times New Roman"/>
          <w:sz w:val="20"/>
          <w:szCs w:val="20"/>
        </w:rPr>
        <w:t xml:space="preserve"> opłat abonamentowych i staw</w:t>
      </w:r>
      <w:r w:rsidR="00BD1332" w:rsidRPr="00017A2D">
        <w:rPr>
          <w:rFonts w:eastAsia="TimesNewRomanPSMT" w:cs="Times New Roman"/>
          <w:sz w:val="20"/>
          <w:szCs w:val="20"/>
        </w:rPr>
        <w:t xml:space="preserve">ek </w:t>
      </w:r>
      <w:r w:rsidRPr="00017A2D">
        <w:rPr>
          <w:rFonts w:eastAsia="TimesNewRomanPSMT" w:cs="Times New Roman"/>
          <w:sz w:val="20"/>
          <w:szCs w:val="20"/>
        </w:rPr>
        <w:t>za 1 m³</w:t>
      </w:r>
      <w:r w:rsidR="00BD1332" w:rsidRPr="00017A2D">
        <w:rPr>
          <w:rFonts w:eastAsia="TimesNewRomanPSMT" w:cs="Times New Roman"/>
          <w:sz w:val="20"/>
          <w:szCs w:val="20"/>
        </w:rPr>
        <w:t xml:space="preserve"> ustalonych</w:t>
      </w:r>
      <w:r w:rsidRPr="00017A2D">
        <w:rPr>
          <w:rFonts w:eastAsia="TimesNewRomanPSMT" w:cs="Times New Roman"/>
          <w:sz w:val="20"/>
          <w:szCs w:val="20"/>
        </w:rPr>
        <w:t xml:space="preserve"> zgodnie z obowiązującymi taryfami.</w:t>
      </w:r>
      <w:r w:rsidR="00530071" w:rsidRPr="00017A2D">
        <w:rPr>
          <w:rFonts w:eastAsia="TimesNewRomanPSMT" w:cs="Times New Roman"/>
          <w:sz w:val="20"/>
          <w:szCs w:val="20"/>
        </w:rPr>
        <w:t xml:space="preserve"> </w:t>
      </w:r>
      <w:r w:rsidRPr="00017A2D">
        <w:rPr>
          <w:rFonts w:eastAsia="TimesNewRomanPSMT" w:cs="Times New Roman"/>
          <w:sz w:val="20"/>
          <w:szCs w:val="20"/>
        </w:rPr>
        <w:t xml:space="preserve">Na dzień </w:t>
      </w:r>
      <w:r w:rsidR="00770D9C" w:rsidRPr="00017A2D">
        <w:rPr>
          <w:rFonts w:eastAsia="TimesNewRomanPSMT" w:cs="Times New Roman"/>
          <w:sz w:val="20"/>
          <w:szCs w:val="20"/>
        </w:rPr>
        <w:t>wejścia w życie niniejszej</w:t>
      </w:r>
      <w:r w:rsidRPr="00017A2D">
        <w:rPr>
          <w:rFonts w:eastAsia="TimesNewRomanPSMT" w:cs="Times New Roman"/>
          <w:sz w:val="20"/>
          <w:szCs w:val="20"/>
        </w:rPr>
        <w:t xml:space="preserve"> umowy</w:t>
      </w:r>
      <w:r w:rsidR="00770D9C" w:rsidRPr="00017A2D">
        <w:rPr>
          <w:rFonts w:eastAsia="TimesNewRomanPSMT" w:cs="Times New Roman"/>
          <w:sz w:val="20"/>
          <w:szCs w:val="20"/>
        </w:rPr>
        <w:t>,</w:t>
      </w:r>
      <w:r w:rsidRPr="00017A2D">
        <w:rPr>
          <w:rFonts w:eastAsia="TimesNewRomanPSMT" w:cs="Times New Roman"/>
          <w:sz w:val="20"/>
          <w:szCs w:val="20"/>
        </w:rPr>
        <w:t xml:space="preserve"> taryfy stawek i opłat</w:t>
      </w:r>
      <w:r w:rsidR="00FA3A5B" w:rsidRPr="00017A2D">
        <w:rPr>
          <w:rFonts w:eastAsia="TimesNewRomanPSMT" w:cs="Times New Roman"/>
          <w:sz w:val="20"/>
          <w:szCs w:val="20"/>
        </w:rPr>
        <w:t xml:space="preserve">, zawierające podatek VAT, </w:t>
      </w:r>
      <w:r w:rsidRPr="00017A2D">
        <w:rPr>
          <w:rFonts w:eastAsia="TimesNewRomanPSMT" w:cs="Times New Roman"/>
          <w:sz w:val="20"/>
          <w:szCs w:val="20"/>
        </w:rPr>
        <w:t xml:space="preserve"> wynoszą:</w:t>
      </w:r>
      <w:r w:rsidR="00357CAD">
        <w:rPr>
          <w:rFonts w:eastAsia="TimesNewRomanPSMT" w:cs="Times New Roman"/>
          <w:sz w:val="20"/>
          <w:szCs w:val="20"/>
        </w:rPr>
        <w:t xml:space="preserve"> </w:t>
      </w:r>
    </w:p>
    <w:p w14:paraId="5D067839" w14:textId="56D736B6" w:rsidR="00135052" w:rsidRDefault="00135052" w:rsidP="005C7123">
      <w:pPr>
        <w:pStyle w:val="Standard"/>
        <w:autoSpaceDE w:val="0"/>
        <w:ind w:firstLine="426"/>
        <w:jc w:val="both"/>
        <w:rPr>
          <w:rFonts w:eastAsia="TimesNewRomanPSMT" w:cs="Times New Roman"/>
          <w:b/>
          <w:sz w:val="20"/>
          <w:szCs w:val="20"/>
        </w:rPr>
      </w:pPr>
      <w:r>
        <w:rPr>
          <w:rFonts w:eastAsia="TimesNewRomanPSMT" w:cs="Times New Roman"/>
          <w:b/>
          <w:sz w:val="20"/>
          <w:szCs w:val="20"/>
        </w:rPr>
        <w:t>Dla zbiorowego zaopatrzenia w wodę</w:t>
      </w:r>
    </w:p>
    <w:p w14:paraId="7BAB714A" w14:textId="0BEEA396" w:rsidR="00144B71" w:rsidRPr="00357CAD" w:rsidRDefault="00357CAD" w:rsidP="00357CAD">
      <w:pPr>
        <w:pStyle w:val="Standard"/>
        <w:autoSpaceDE w:val="0"/>
        <w:ind w:left="426"/>
        <w:jc w:val="both"/>
        <w:rPr>
          <w:rFonts w:eastAsia="TimesNewRomanPSMT" w:cs="Times New Roman"/>
          <w:b/>
          <w:sz w:val="20"/>
          <w:szCs w:val="20"/>
        </w:rPr>
      </w:pPr>
      <w:r w:rsidRPr="00357CAD">
        <w:rPr>
          <w:rFonts w:eastAsia="TimesNewRomanPSMT" w:cs="Times New Roman"/>
          <w:b/>
          <w:sz w:val="20"/>
          <w:szCs w:val="20"/>
        </w:rPr>
        <w:t>Grupa 1</w:t>
      </w:r>
    </w:p>
    <w:p w14:paraId="56BFBA1C" w14:textId="75346298" w:rsidR="005C3A11" w:rsidRPr="00A41967" w:rsidRDefault="002700E7" w:rsidP="00D90835">
      <w:pPr>
        <w:pStyle w:val="Standard"/>
        <w:numPr>
          <w:ilvl w:val="0"/>
          <w:numId w:val="22"/>
        </w:numPr>
        <w:autoSpaceDE w:val="0"/>
        <w:rPr>
          <w:rFonts w:eastAsia="TimesNewRomanPSMT" w:cs="Times New Roman"/>
          <w:sz w:val="20"/>
          <w:szCs w:val="20"/>
        </w:rPr>
      </w:pPr>
      <w:r w:rsidRPr="00357CAD">
        <w:rPr>
          <w:rFonts w:eastAsia="TimesNewRomanPSMT" w:cs="Times New Roman"/>
          <w:sz w:val="20"/>
          <w:szCs w:val="20"/>
        </w:rPr>
        <w:t>opłata zmienna za</w:t>
      </w:r>
      <w:r w:rsidR="00BD1332" w:rsidRPr="00357CAD">
        <w:rPr>
          <w:rFonts w:eastAsia="TimesNewRomanPSMT" w:cs="Times New Roman"/>
          <w:sz w:val="20"/>
          <w:szCs w:val="20"/>
        </w:rPr>
        <w:t xml:space="preserve"> </w:t>
      </w:r>
      <w:r w:rsidR="00357CAD" w:rsidRPr="00357CAD">
        <w:rPr>
          <w:rFonts w:eastAsia="TimesNewRomanPSMT" w:cs="Times New Roman"/>
          <w:sz w:val="20"/>
          <w:szCs w:val="20"/>
        </w:rPr>
        <w:t>1 m</w:t>
      </w:r>
      <w:r w:rsidR="00357CAD" w:rsidRPr="00135052">
        <w:rPr>
          <w:rFonts w:eastAsia="TimesNewRomanPSMT" w:cs="Times New Roman"/>
          <w:sz w:val="20"/>
          <w:szCs w:val="20"/>
          <w:vertAlign w:val="superscript"/>
        </w:rPr>
        <w:t>3</w:t>
      </w:r>
      <w:r w:rsidR="00357CAD" w:rsidRPr="00357CAD">
        <w:rPr>
          <w:rFonts w:eastAsia="TimesNewRomanPSMT" w:cs="Times New Roman"/>
          <w:sz w:val="20"/>
          <w:szCs w:val="20"/>
        </w:rPr>
        <w:t xml:space="preserve"> wody </w:t>
      </w:r>
      <w:r w:rsidRPr="00357CAD">
        <w:rPr>
          <w:rFonts w:eastAsia="TimesNewRomanPSMT" w:cs="Times New Roman"/>
          <w:sz w:val="20"/>
          <w:szCs w:val="20"/>
        </w:rPr>
        <w:t xml:space="preserve">w wysokości </w:t>
      </w:r>
      <w:r w:rsidR="005C3A11" w:rsidRPr="00A41967">
        <w:rPr>
          <w:rFonts w:eastAsia="TimesNewRomanPSMT" w:cs="Times New Roman"/>
          <w:sz w:val="20"/>
          <w:szCs w:val="20"/>
        </w:rPr>
        <w:t xml:space="preserve">1,91 zł netto, tj. 2,06 </w:t>
      </w:r>
      <w:r w:rsidRPr="00A41967">
        <w:rPr>
          <w:rFonts w:eastAsia="TimesNewRomanPSMT" w:cs="Times New Roman"/>
          <w:sz w:val="20"/>
          <w:szCs w:val="20"/>
        </w:rPr>
        <w:t>zł</w:t>
      </w:r>
      <w:r w:rsidR="005C3A11" w:rsidRPr="00A41967">
        <w:rPr>
          <w:rFonts w:eastAsia="TimesNewRomanPSMT" w:cs="Times New Roman"/>
          <w:sz w:val="20"/>
          <w:szCs w:val="20"/>
        </w:rPr>
        <w:t xml:space="preserve">  brutto,</w:t>
      </w:r>
    </w:p>
    <w:p w14:paraId="0C76543E" w14:textId="4ACB7F71" w:rsidR="00357CAD" w:rsidRPr="00A41967" w:rsidRDefault="00135052" w:rsidP="00BD1332">
      <w:pPr>
        <w:pStyle w:val="Standard"/>
        <w:autoSpaceDE w:val="0"/>
        <w:ind w:left="426"/>
        <w:rPr>
          <w:rFonts w:eastAsia="TimesNewRomanPSMT" w:cs="Times New Roman"/>
          <w:b/>
          <w:sz w:val="20"/>
          <w:szCs w:val="20"/>
        </w:rPr>
      </w:pPr>
      <w:r>
        <w:rPr>
          <w:rFonts w:eastAsia="TimesNewRomanPSMT" w:cs="Times New Roman"/>
          <w:sz w:val="20"/>
          <w:szCs w:val="20"/>
        </w:rPr>
        <w:t>b</w:t>
      </w:r>
      <w:r w:rsidR="002700E7" w:rsidRPr="00A41967">
        <w:rPr>
          <w:rFonts w:eastAsia="TimesNewRomanPSMT" w:cs="Times New Roman"/>
          <w:sz w:val="20"/>
          <w:szCs w:val="20"/>
        </w:rPr>
        <w:t xml:space="preserve">) </w:t>
      </w:r>
      <w:r w:rsidR="00357CAD" w:rsidRPr="00A41967">
        <w:rPr>
          <w:rFonts w:eastAsia="TimesNewRomanPSMT" w:cs="Times New Roman"/>
          <w:sz w:val="20"/>
          <w:szCs w:val="20"/>
        </w:rPr>
        <w:t xml:space="preserve">   </w:t>
      </w:r>
      <w:r w:rsidR="002700E7" w:rsidRPr="00A41967">
        <w:rPr>
          <w:rFonts w:eastAsia="TimesNewRomanPSMT" w:cs="Times New Roman"/>
          <w:sz w:val="20"/>
          <w:szCs w:val="20"/>
        </w:rPr>
        <w:t xml:space="preserve">opłata abonamentowa od gotowości </w:t>
      </w:r>
      <w:proofErr w:type="spellStart"/>
      <w:r w:rsidR="002700E7" w:rsidRPr="00A41967">
        <w:rPr>
          <w:rFonts w:eastAsia="TimesNewRomanPSMT" w:cs="Times New Roman"/>
          <w:sz w:val="20"/>
          <w:szCs w:val="20"/>
        </w:rPr>
        <w:t>przesyłu</w:t>
      </w:r>
      <w:proofErr w:type="spellEnd"/>
      <w:r w:rsidR="002700E7" w:rsidRPr="00A41967">
        <w:rPr>
          <w:rFonts w:eastAsia="TimesNewRomanPSMT" w:cs="Times New Roman"/>
          <w:sz w:val="20"/>
          <w:szCs w:val="20"/>
        </w:rPr>
        <w:t xml:space="preserve">, odczytu i rozliczeń należności wody w wysokości </w:t>
      </w:r>
      <w:r w:rsidR="00357CAD" w:rsidRPr="00A41967">
        <w:rPr>
          <w:rFonts w:eastAsia="TimesNewRomanPSMT" w:cs="Times New Roman"/>
          <w:sz w:val="20"/>
          <w:szCs w:val="20"/>
        </w:rPr>
        <w:t xml:space="preserve">3,50 zł netto, </w:t>
      </w:r>
      <w:r w:rsidR="00421D46">
        <w:rPr>
          <w:rFonts w:eastAsia="TimesNewRomanPSMT" w:cs="Times New Roman"/>
          <w:sz w:val="20"/>
          <w:szCs w:val="20"/>
        </w:rPr>
        <w:t xml:space="preserve">                    </w:t>
      </w:r>
      <w:r w:rsidR="00357CAD" w:rsidRPr="00A41967">
        <w:rPr>
          <w:rFonts w:eastAsia="TimesNewRomanPSMT" w:cs="Times New Roman"/>
          <w:sz w:val="20"/>
          <w:szCs w:val="20"/>
        </w:rPr>
        <w:t>tj. 3,78 zł brutto,</w:t>
      </w:r>
      <w:r w:rsidR="002700E7" w:rsidRPr="00017A2D">
        <w:rPr>
          <w:rFonts w:eastAsia="TimesNewRomanPSMT" w:cs="Times New Roman"/>
          <w:sz w:val="20"/>
          <w:szCs w:val="20"/>
        </w:rPr>
        <w:br/>
      </w:r>
      <w:r w:rsidR="00357CAD" w:rsidRPr="00A41967">
        <w:rPr>
          <w:rFonts w:eastAsia="TimesNewRomanPSMT" w:cs="Times New Roman"/>
          <w:b/>
          <w:sz w:val="20"/>
          <w:szCs w:val="20"/>
        </w:rPr>
        <w:t>Grupa 2</w:t>
      </w:r>
    </w:p>
    <w:p w14:paraId="269A8298" w14:textId="407C69D9" w:rsidR="00A41967" w:rsidRPr="00A41967" w:rsidRDefault="00A41967" w:rsidP="00F43031">
      <w:pPr>
        <w:pStyle w:val="Standard"/>
        <w:numPr>
          <w:ilvl w:val="0"/>
          <w:numId w:val="23"/>
        </w:numPr>
        <w:autoSpaceDE w:val="0"/>
        <w:rPr>
          <w:rFonts w:eastAsia="TimesNewRomanPSMT" w:cs="Times New Roman"/>
          <w:sz w:val="20"/>
          <w:szCs w:val="20"/>
        </w:rPr>
      </w:pPr>
      <w:r w:rsidRPr="00357CAD">
        <w:rPr>
          <w:rFonts w:eastAsia="TimesNewRomanPSMT" w:cs="Times New Roman"/>
          <w:sz w:val="20"/>
          <w:szCs w:val="20"/>
        </w:rPr>
        <w:t>opłata zmienna za 1 m</w:t>
      </w:r>
      <w:r w:rsidRPr="00135052">
        <w:rPr>
          <w:rFonts w:eastAsia="TimesNewRomanPSMT" w:cs="Times New Roman"/>
          <w:sz w:val="20"/>
          <w:szCs w:val="20"/>
          <w:vertAlign w:val="superscript"/>
        </w:rPr>
        <w:t>3</w:t>
      </w:r>
      <w:r w:rsidRPr="00357CAD">
        <w:rPr>
          <w:rFonts w:eastAsia="TimesNewRomanPSMT" w:cs="Times New Roman"/>
          <w:sz w:val="20"/>
          <w:szCs w:val="20"/>
        </w:rPr>
        <w:t xml:space="preserve"> wody w wysokości </w:t>
      </w:r>
      <w:r w:rsidRPr="00A41967">
        <w:rPr>
          <w:rFonts w:eastAsia="TimesNewRomanPSMT" w:cs="Times New Roman"/>
          <w:sz w:val="20"/>
          <w:szCs w:val="20"/>
        </w:rPr>
        <w:t>2,06 zł netto, tj. 2,22 zł  brutto,</w:t>
      </w:r>
    </w:p>
    <w:p w14:paraId="3C051BE1" w14:textId="63FF94D8" w:rsidR="00F43031" w:rsidRDefault="00A41967" w:rsidP="00135052">
      <w:pPr>
        <w:pStyle w:val="Standard"/>
        <w:autoSpaceDE w:val="0"/>
        <w:ind w:left="426"/>
        <w:rPr>
          <w:rFonts w:eastAsia="TimesNewRomanPSMT" w:cs="Times New Roman"/>
          <w:sz w:val="20"/>
          <w:szCs w:val="20"/>
        </w:rPr>
      </w:pPr>
      <w:r w:rsidRPr="00A41967">
        <w:rPr>
          <w:rFonts w:eastAsia="TimesNewRomanPSMT" w:cs="Times New Roman"/>
          <w:sz w:val="20"/>
          <w:szCs w:val="20"/>
        </w:rPr>
        <w:t xml:space="preserve">b)   </w:t>
      </w:r>
      <w:r w:rsidRPr="00017A2D">
        <w:rPr>
          <w:rFonts w:eastAsia="TimesNewRomanPSMT" w:cs="Times New Roman"/>
          <w:sz w:val="20"/>
          <w:szCs w:val="20"/>
        </w:rPr>
        <w:t xml:space="preserve">opłata abonamentowa od gotowości </w:t>
      </w:r>
      <w:proofErr w:type="spellStart"/>
      <w:r w:rsidRPr="00017A2D">
        <w:rPr>
          <w:rFonts w:eastAsia="TimesNewRomanPSMT" w:cs="Times New Roman"/>
          <w:sz w:val="20"/>
          <w:szCs w:val="20"/>
        </w:rPr>
        <w:t>przesyłu</w:t>
      </w:r>
      <w:proofErr w:type="spellEnd"/>
      <w:r w:rsidRPr="00017A2D">
        <w:rPr>
          <w:rFonts w:eastAsia="TimesNewRomanPSMT" w:cs="Times New Roman"/>
          <w:sz w:val="20"/>
          <w:szCs w:val="20"/>
        </w:rPr>
        <w:t xml:space="preserve">, odczytu i rozliczeń należności wody w wysokości </w:t>
      </w:r>
      <w:r w:rsidR="00F43031">
        <w:rPr>
          <w:rFonts w:eastAsia="TimesNewRomanPSMT" w:cs="Times New Roman"/>
          <w:sz w:val="20"/>
          <w:szCs w:val="20"/>
        </w:rPr>
        <w:t>1</w:t>
      </w:r>
      <w:r w:rsidRPr="00F43031">
        <w:rPr>
          <w:rFonts w:eastAsia="TimesNewRomanPSMT" w:cs="Times New Roman"/>
          <w:sz w:val="20"/>
          <w:szCs w:val="20"/>
        </w:rPr>
        <w:t xml:space="preserve">,50 zł netto, </w:t>
      </w:r>
      <w:r w:rsidR="00421D46">
        <w:rPr>
          <w:rFonts w:eastAsia="TimesNewRomanPSMT" w:cs="Times New Roman"/>
          <w:sz w:val="20"/>
          <w:szCs w:val="20"/>
        </w:rPr>
        <w:t xml:space="preserve">                   </w:t>
      </w:r>
      <w:r w:rsidRPr="00F43031">
        <w:rPr>
          <w:rFonts w:eastAsia="TimesNewRomanPSMT" w:cs="Times New Roman"/>
          <w:sz w:val="20"/>
          <w:szCs w:val="20"/>
        </w:rPr>
        <w:t xml:space="preserve">tj. </w:t>
      </w:r>
      <w:r w:rsidR="00F43031" w:rsidRPr="00F43031">
        <w:rPr>
          <w:rFonts w:eastAsia="TimesNewRomanPSMT" w:cs="Times New Roman"/>
          <w:sz w:val="20"/>
          <w:szCs w:val="20"/>
        </w:rPr>
        <w:t>1,62</w:t>
      </w:r>
      <w:r w:rsidRPr="00F43031">
        <w:rPr>
          <w:rFonts w:eastAsia="TimesNewRomanPSMT" w:cs="Times New Roman"/>
          <w:sz w:val="20"/>
          <w:szCs w:val="20"/>
        </w:rPr>
        <w:t xml:space="preserve"> zł brutto,</w:t>
      </w:r>
    </w:p>
    <w:p w14:paraId="746678D2" w14:textId="2005BAC4" w:rsidR="00F43031" w:rsidRPr="00A41967" w:rsidRDefault="00F43031" w:rsidP="00F43031">
      <w:pPr>
        <w:pStyle w:val="Standard"/>
        <w:autoSpaceDE w:val="0"/>
        <w:ind w:left="426"/>
        <w:rPr>
          <w:rFonts w:eastAsia="TimesNewRomanPSMT" w:cs="Times New Roman"/>
          <w:sz w:val="20"/>
          <w:szCs w:val="20"/>
        </w:rPr>
      </w:pPr>
      <w:r w:rsidRPr="00A41967">
        <w:rPr>
          <w:rFonts w:eastAsia="TimesNewRomanPSMT" w:cs="Times New Roman"/>
          <w:b/>
          <w:sz w:val="20"/>
          <w:szCs w:val="20"/>
        </w:rPr>
        <w:t>G</w:t>
      </w:r>
      <w:r>
        <w:rPr>
          <w:rFonts w:eastAsia="TimesNewRomanPSMT" w:cs="Times New Roman"/>
          <w:b/>
          <w:sz w:val="20"/>
          <w:szCs w:val="20"/>
        </w:rPr>
        <w:t>rupa 3</w:t>
      </w:r>
      <w:r w:rsidR="00A41967" w:rsidRPr="00017A2D">
        <w:rPr>
          <w:rFonts w:eastAsia="TimesNewRomanPSMT" w:cs="Times New Roman"/>
          <w:sz w:val="20"/>
          <w:szCs w:val="20"/>
        </w:rPr>
        <w:br/>
      </w:r>
      <w:r>
        <w:rPr>
          <w:rFonts w:eastAsia="TimesNewRomanPSMT" w:cs="Times New Roman"/>
          <w:sz w:val="20"/>
          <w:szCs w:val="20"/>
        </w:rPr>
        <w:t xml:space="preserve">a)    </w:t>
      </w:r>
      <w:r w:rsidRPr="00357CAD">
        <w:rPr>
          <w:rFonts w:eastAsia="TimesNewRomanPSMT" w:cs="Times New Roman"/>
          <w:sz w:val="20"/>
          <w:szCs w:val="20"/>
        </w:rPr>
        <w:t>opłata zmienna za 1 m</w:t>
      </w:r>
      <w:r w:rsidRPr="00135052">
        <w:rPr>
          <w:rFonts w:eastAsia="TimesNewRomanPSMT" w:cs="Times New Roman"/>
          <w:sz w:val="20"/>
          <w:szCs w:val="20"/>
          <w:vertAlign w:val="superscript"/>
        </w:rPr>
        <w:t>3</w:t>
      </w:r>
      <w:r w:rsidRPr="00357CAD">
        <w:rPr>
          <w:rFonts w:eastAsia="TimesNewRomanPSMT" w:cs="Times New Roman"/>
          <w:sz w:val="20"/>
          <w:szCs w:val="20"/>
        </w:rPr>
        <w:t xml:space="preserve"> wody w wysokości </w:t>
      </w:r>
      <w:r>
        <w:rPr>
          <w:rFonts w:eastAsia="TimesNewRomanPSMT" w:cs="Times New Roman"/>
          <w:sz w:val="20"/>
          <w:szCs w:val="20"/>
        </w:rPr>
        <w:t>1,74</w:t>
      </w:r>
      <w:r w:rsidRPr="00A41967">
        <w:rPr>
          <w:rFonts w:eastAsia="TimesNewRomanPSMT" w:cs="Times New Roman"/>
          <w:sz w:val="20"/>
          <w:szCs w:val="20"/>
        </w:rPr>
        <w:t xml:space="preserve"> zł netto, tj. </w:t>
      </w:r>
      <w:r>
        <w:rPr>
          <w:rFonts w:eastAsia="TimesNewRomanPSMT" w:cs="Times New Roman"/>
          <w:sz w:val="20"/>
          <w:szCs w:val="20"/>
        </w:rPr>
        <w:t>1,88</w:t>
      </w:r>
      <w:r w:rsidRPr="00A41967">
        <w:rPr>
          <w:rFonts w:eastAsia="TimesNewRomanPSMT" w:cs="Times New Roman"/>
          <w:sz w:val="20"/>
          <w:szCs w:val="20"/>
        </w:rPr>
        <w:t xml:space="preserve"> zł  brutto,</w:t>
      </w:r>
    </w:p>
    <w:p w14:paraId="27CA3C05" w14:textId="054CCBB4" w:rsidR="00F43031" w:rsidRDefault="00F43031" w:rsidP="00135052">
      <w:pPr>
        <w:pStyle w:val="Standard"/>
        <w:autoSpaceDE w:val="0"/>
        <w:ind w:left="426"/>
        <w:rPr>
          <w:rFonts w:eastAsia="TimesNewRomanPSMT" w:cs="Times New Roman"/>
          <w:sz w:val="20"/>
          <w:szCs w:val="20"/>
        </w:rPr>
      </w:pPr>
      <w:r w:rsidRPr="00A41967">
        <w:rPr>
          <w:rFonts w:eastAsia="TimesNewRomanPSMT" w:cs="Times New Roman"/>
          <w:sz w:val="20"/>
          <w:szCs w:val="20"/>
        </w:rPr>
        <w:t xml:space="preserve">b)    </w:t>
      </w:r>
      <w:r w:rsidRPr="00017A2D">
        <w:rPr>
          <w:rFonts w:eastAsia="TimesNewRomanPSMT" w:cs="Times New Roman"/>
          <w:sz w:val="20"/>
          <w:szCs w:val="20"/>
        </w:rPr>
        <w:t xml:space="preserve">opłata abonamentowa od gotowości </w:t>
      </w:r>
      <w:proofErr w:type="spellStart"/>
      <w:r w:rsidRPr="00017A2D">
        <w:rPr>
          <w:rFonts w:eastAsia="TimesNewRomanPSMT" w:cs="Times New Roman"/>
          <w:sz w:val="20"/>
          <w:szCs w:val="20"/>
        </w:rPr>
        <w:t>przesyłu</w:t>
      </w:r>
      <w:proofErr w:type="spellEnd"/>
      <w:r w:rsidRPr="00017A2D">
        <w:rPr>
          <w:rFonts w:eastAsia="TimesNewRomanPSMT" w:cs="Times New Roman"/>
          <w:sz w:val="20"/>
          <w:szCs w:val="20"/>
        </w:rPr>
        <w:t xml:space="preserve">, odczytu i rozliczeń należności wody w wysokości </w:t>
      </w:r>
      <w:r>
        <w:rPr>
          <w:rFonts w:eastAsia="TimesNewRomanPSMT" w:cs="Times New Roman"/>
          <w:sz w:val="20"/>
          <w:szCs w:val="20"/>
        </w:rPr>
        <w:t>3</w:t>
      </w:r>
      <w:r w:rsidRPr="00F43031">
        <w:rPr>
          <w:rFonts w:eastAsia="TimesNewRomanPSMT" w:cs="Times New Roman"/>
          <w:sz w:val="20"/>
          <w:szCs w:val="20"/>
        </w:rPr>
        <w:t xml:space="preserve">,50 zł netto, </w:t>
      </w:r>
      <w:r w:rsidR="00421D46">
        <w:rPr>
          <w:rFonts w:eastAsia="TimesNewRomanPSMT" w:cs="Times New Roman"/>
          <w:sz w:val="20"/>
          <w:szCs w:val="20"/>
        </w:rPr>
        <w:t xml:space="preserve">                </w:t>
      </w:r>
      <w:r w:rsidRPr="00F43031">
        <w:rPr>
          <w:rFonts w:eastAsia="TimesNewRomanPSMT" w:cs="Times New Roman"/>
          <w:sz w:val="20"/>
          <w:szCs w:val="20"/>
        </w:rPr>
        <w:t xml:space="preserve">tj. </w:t>
      </w:r>
      <w:r>
        <w:rPr>
          <w:rFonts w:eastAsia="TimesNewRomanPSMT" w:cs="Times New Roman"/>
          <w:sz w:val="20"/>
          <w:szCs w:val="20"/>
        </w:rPr>
        <w:t>3,78</w:t>
      </w:r>
      <w:r w:rsidRPr="00F43031">
        <w:rPr>
          <w:rFonts w:eastAsia="TimesNewRomanPSMT" w:cs="Times New Roman"/>
          <w:sz w:val="20"/>
          <w:szCs w:val="20"/>
        </w:rPr>
        <w:t xml:space="preserve"> zł brutto,</w:t>
      </w:r>
    </w:p>
    <w:p w14:paraId="4105798F" w14:textId="5807B43C" w:rsidR="00A41967" w:rsidRDefault="00F43031" w:rsidP="00BD1332">
      <w:pPr>
        <w:pStyle w:val="Standard"/>
        <w:autoSpaceDE w:val="0"/>
        <w:ind w:left="426"/>
        <w:rPr>
          <w:rFonts w:eastAsia="TimesNewRomanPSMT" w:cs="Times New Roman"/>
          <w:b/>
          <w:sz w:val="20"/>
          <w:szCs w:val="20"/>
        </w:rPr>
      </w:pPr>
      <w:r w:rsidRPr="00F43031">
        <w:rPr>
          <w:rFonts w:eastAsia="TimesNewRomanPSMT" w:cs="Times New Roman"/>
          <w:b/>
          <w:sz w:val="20"/>
          <w:szCs w:val="20"/>
        </w:rPr>
        <w:t xml:space="preserve">Grupa 4 </w:t>
      </w:r>
    </w:p>
    <w:p w14:paraId="278F4E7B" w14:textId="13EBD470" w:rsidR="00F43031" w:rsidRPr="00A41967" w:rsidRDefault="00F43031" w:rsidP="00F43031">
      <w:pPr>
        <w:pStyle w:val="Standard"/>
        <w:autoSpaceDE w:val="0"/>
        <w:ind w:left="426"/>
        <w:rPr>
          <w:rFonts w:eastAsia="TimesNewRomanPSMT" w:cs="Times New Roman"/>
          <w:sz w:val="20"/>
          <w:szCs w:val="20"/>
        </w:rPr>
      </w:pPr>
      <w:r>
        <w:rPr>
          <w:rFonts w:eastAsia="TimesNewRomanPSMT" w:cs="Times New Roman"/>
          <w:sz w:val="20"/>
          <w:szCs w:val="20"/>
        </w:rPr>
        <w:t xml:space="preserve">a)    </w:t>
      </w:r>
      <w:r w:rsidRPr="00357CAD">
        <w:rPr>
          <w:rFonts w:eastAsia="TimesNewRomanPSMT" w:cs="Times New Roman"/>
          <w:sz w:val="20"/>
          <w:szCs w:val="20"/>
        </w:rPr>
        <w:t>opłata zmienna za 1 m</w:t>
      </w:r>
      <w:r w:rsidRPr="00135052">
        <w:rPr>
          <w:rFonts w:eastAsia="TimesNewRomanPSMT" w:cs="Times New Roman"/>
          <w:sz w:val="20"/>
          <w:szCs w:val="20"/>
          <w:vertAlign w:val="superscript"/>
        </w:rPr>
        <w:t>3</w:t>
      </w:r>
      <w:r w:rsidRPr="00357CAD">
        <w:rPr>
          <w:rFonts w:eastAsia="TimesNewRomanPSMT" w:cs="Times New Roman"/>
          <w:sz w:val="20"/>
          <w:szCs w:val="20"/>
        </w:rPr>
        <w:t xml:space="preserve"> wody w wysokości </w:t>
      </w:r>
      <w:r>
        <w:rPr>
          <w:rFonts w:eastAsia="TimesNewRomanPSMT" w:cs="Times New Roman"/>
          <w:sz w:val="20"/>
          <w:szCs w:val="20"/>
        </w:rPr>
        <w:t>2,10</w:t>
      </w:r>
      <w:r w:rsidRPr="00A41967">
        <w:rPr>
          <w:rFonts w:eastAsia="TimesNewRomanPSMT" w:cs="Times New Roman"/>
          <w:sz w:val="20"/>
          <w:szCs w:val="20"/>
        </w:rPr>
        <w:t xml:space="preserve"> zł netto, tj. </w:t>
      </w:r>
      <w:r>
        <w:rPr>
          <w:rFonts w:eastAsia="TimesNewRomanPSMT" w:cs="Times New Roman"/>
          <w:sz w:val="20"/>
          <w:szCs w:val="20"/>
        </w:rPr>
        <w:t>2,27</w:t>
      </w:r>
      <w:r w:rsidRPr="00A41967">
        <w:rPr>
          <w:rFonts w:eastAsia="TimesNewRomanPSMT" w:cs="Times New Roman"/>
          <w:sz w:val="20"/>
          <w:szCs w:val="20"/>
        </w:rPr>
        <w:t xml:space="preserve"> zł  brutto,</w:t>
      </w:r>
    </w:p>
    <w:p w14:paraId="239102AC" w14:textId="705C487C" w:rsidR="00F43031" w:rsidRDefault="00F43031" w:rsidP="00135052">
      <w:pPr>
        <w:pStyle w:val="Standard"/>
        <w:autoSpaceDE w:val="0"/>
        <w:ind w:left="426"/>
        <w:rPr>
          <w:rFonts w:eastAsia="TimesNewRomanPSMT" w:cs="Times New Roman"/>
          <w:sz w:val="20"/>
          <w:szCs w:val="20"/>
        </w:rPr>
      </w:pPr>
      <w:r w:rsidRPr="00A41967">
        <w:rPr>
          <w:rFonts w:eastAsia="TimesNewRomanPSMT" w:cs="Times New Roman"/>
          <w:sz w:val="20"/>
          <w:szCs w:val="20"/>
        </w:rPr>
        <w:t>b</w:t>
      </w:r>
      <w:r w:rsidR="00135052">
        <w:rPr>
          <w:rFonts w:eastAsia="TimesNewRomanPSMT" w:cs="Times New Roman"/>
          <w:sz w:val="20"/>
          <w:szCs w:val="20"/>
        </w:rPr>
        <w:t>)</w:t>
      </w:r>
      <w:r>
        <w:rPr>
          <w:rFonts w:eastAsia="TimesNewRomanPSMT" w:cs="Times New Roman"/>
          <w:sz w:val="20"/>
          <w:szCs w:val="20"/>
        </w:rPr>
        <w:t xml:space="preserve">   </w:t>
      </w:r>
      <w:r w:rsidRPr="00017A2D">
        <w:rPr>
          <w:rFonts w:eastAsia="TimesNewRomanPSMT" w:cs="Times New Roman"/>
          <w:sz w:val="20"/>
          <w:szCs w:val="20"/>
        </w:rPr>
        <w:t xml:space="preserve">opłata abonamentowa od gotowości </w:t>
      </w:r>
      <w:proofErr w:type="spellStart"/>
      <w:r w:rsidRPr="00017A2D">
        <w:rPr>
          <w:rFonts w:eastAsia="TimesNewRomanPSMT" w:cs="Times New Roman"/>
          <w:sz w:val="20"/>
          <w:szCs w:val="20"/>
        </w:rPr>
        <w:t>przesyłu</w:t>
      </w:r>
      <w:proofErr w:type="spellEnd"/>
      <w:r w:rsidRPr="00017A2D">
        <w:rPr>
          <w:rFonts w:eastAsia="TimesNewRomanPSMT" w:cs="Times New Roman"/>
          <w:sz w:val="20"/>
          <w:szCs w:val="20"/>
        </w:rPr>
        <w:t xml:space="preserve">, odczytu i rozliczeń należności wody w wysokości </w:t>
      </w:r>
      <w:r>
        <w:rPr>
          <w:rFonts w:eastAsia="TimesNewRomanPSMT" w:cs="Times New Roman"/>
          <w:sz w:val="20"/>
          <w:szCs w:val="20"/>
        </w:rPr>
        <w:t>3</w:t>
      </w:r>
      <w:r w:rsidRPr="00F43031">
        <w:rPr>
          <w:rFonts w:eastAsia="TimesNewRomanPSMT" w:cs="Times New Roman"/>
          <w:sz w:val="20"/>
          <w:szCs w:val="20"/>
        </w:rPr>
        <w:t xml:space="preserve">,50 zł netto, </w:t>
      </w:r>
      <w:r w:rsidR="00421D46">
        <w:rPr>
          <w:rFonts w:eastAsia="TimesNewRomanPSMT" w:cs="Times New Roman"/>
          <w:sz w:val="20"/>
          <w:szCs w:val="20"/>
        </w:rPr>
        <w:t xml:space="preserve">                   </w:t>
      </w:r>
      <w:r w:rsidRPr="00F43031">
        <w:rPr>
          <w:rFonts w:eastAsia="TimesNewRomanPSMT" w:cs="Times New Roman"/>
          <w:sz w:val="20"/>
          <w:szCs w:val="20"/>
        </w:rPr>
        <w:t xml:space="preserve">tj. </w:t>
      </w:r>
      <w:r>
        <w:rPr>
          <w:rFonts w:eastAsia="TimesNewRomanPSMT" w:cs="Times New Roman"/>
          <w:sz w:val="20"/>
          <w:szCs w:val="20"/>
        </w:rPr>
        <w:t>3,78</w:t>
      </w:r>
      <w:r w:rsidRPr="00F43031">
        <w:rPr>
          <w:rFonts w:eastAsia="TimesNewRomanPSMT" w:cs="Times New Roman"/>
          <w:sz w:val="20"/>
          <w:szCs w:val="20"/>
        </w:rPr>
        <w:t xml:space="preserve"> zł brutto,</w:t>
      </w:r>
    </w:p>
    <w:p w14:paraId="59417B37" w14:textId="490FE311" w:rsidR="00F43031" w:rsidRPr="00F43031" w:rsidRDefault="00F43031" w:rsidP="00F43031">
      <w:pPr>
        <w:pStyle w:val="Standard"/>
        <w:autoSpaceDE w:val="0"/>
        <w:ind w:left="426"/>
        <w:rPr>
          <w:rFonts w:eastAsia="TimesNewRomanPSMT" w:cs="Times New Roman"/>
          <w:b/>
          <w:sz w:val="20"/>
          <w:szCs w:val="20"/>
        </w:rPr>
      </w:pPr>
      <w:r w:rsidRPr="00F43031">
        <w:rPr>
          <w:rFonts w:eastAsia="TimesNewRomanPSMT" w:cs="Times New Roman"/>
          <w:b/>
          <w:sz w:val="20"/>
          <w:szCs w:val="20"/>
        </w:rPr>
        <w:lastRenderedPageBreak/>
        <w:t xml:space="preserve">Grupa 5 </w:t>
      </w:r>
    </w:p>
    <w:p w14:paraId="503F0E6F" w14:textId="2C011DA8" w:rsidR="00F43031" w:rsidRPr="00A41967" w:rsidRDefault="00F43031" w:rsidP="00F43031">
      <w:pPr>
        <w:pStyle w:val="Standard"/>
        <w:autoSpaceDE w:val="0"/>
        <w:ind w:left="426"/>
        <w:rPr>
          <w:rFonts w:eastAsia="TimesNewRomanPSMT" w:cs="Times New Roman"/>
          <w:sz w:val="20"/>
          <w:szCs w:val="20"/>
        </w:rPr>
      </w:pPr>
      <w:r>
        <w:rPr>
          <w:rFonts w:eastAsia="TimesNewRomanPSMT" w:cs="Times New Roman"/>
          <w:sz w:val="20"/>
          <w:szCs w:val="20"/>
        </w:rPr>
        <w:t xml:space="preserve">a)    </w:t>
      </w:r>
      <w:r w:rsidRPr="00357CAD">
        <w:rPr>
          <w:rFonts w:eastAsia="TimesNewRomanPSMT" w:cs="Times New Roman"/>
          <w:sz w:val="20"/>
          <w:szCs w:val="20"/>
        </w:rPr>
        <w:t>opłata zmienna za 1 m</w:t>
      </w:r>
      <w:r w:rsidRPr="00135052">
        <w:rPr>
          <w:rFonts w:eastAsia="TimesNewRomanPSMT" w:cs="Times New Roman"/>
          <w:sz w:val="20"/>
          <w:szCs w:val="20"/>
          <w:vertAlign w:val="superscript"/>
        </w:rPr>
        <w:t>3</w:t>
      </w:r>
      <w:r w:rsidRPr="00357CAD">
        <w:rPr>
          <w:rFonts w:eastAsia="TimesNewRomanPSMT" w:cs="Times New Roman"/>
          <w:sz w:val="20"/>
          <w:szCs w:val="20"/>
        </w:rPr>
        <w:t xml:space="preserve"> wody w wysokości </w:t>
      </w:r>
      <w:r>
        <w:rPr>
          <w:rFonts w:eastAsia="TimesNewRomanPSMT" w:cs="Times New Roman"/>
          <w:sz w:val="20"/>
          <w:szCs w:val="20"/>
        </w:rPr>
        <w:t>2,20</w:t>
      </w:r>
      <w:r w:rsidRPr="00A41967">
        <w:rPr>
          <w:rFonts w:eastAsia="TimesNewRomanPSMT" w:cs="Times New Roman"/>
          <w:sz w:val="20"/>
          <w:szCs w:val="20"/>
        </w:rPr>
        <w:t xml:space="preserve"> zł netto, tj. </w:t>
      </w:r>
      <w:r>
        <w:rPr>
          <w:rFonts w:eastAsia="TimesNewRomanPSMT" w:cs="Times New Roman"/>
          <w:sz w:val="20"/>
          <w:szCs w:val="20"/>
        </w:rPr>
        <w:t>2,38</w:t>
      </w:r>
      <w:r w:rsidRPr="00A41967">
        <w:rPr>
          <w:rFonts w:eastAsia="TimesNewRomanPSMT" w:cs="Times New Roman"/>
          <w:sz w:val="20"/>
          <w:szCs w:val="20"/>
        </w:rPr>
        <w:t xml:space="preserve"> zł  brutto,</w:t>
      </w:r>
    </w:p>
    <w:p w14:paraId="59701FBE" w14:textId="445F3C6D" w:rsidR="00F43031" w:rsidRDefault="00F43031" w:rsidP="00135052">
      <w:pPr>
        <w:pStyle w:val="Standard"/>
        <w:autoSpaceDE w:val="0"/>
        <w:ind w:left="426"/>
        <w:rPr>
          <w:rFonts w:eastAsia="TimesNewRomanPSMT" w:cs="Times New Roman"/>
          <w:sz w:val="20"/>
          <w:szCs w:val="20"/>
        </w:rPr>
      </w:pPr>
      <w:r w:rsidRPr="00A41967">
        <w:rPr>
          <w:rFonts w:eastAsia="TimesNewRomanPSMT" w:cs="Times New Roman"/>
          <w:sz w:val="20"/>
          <w:szCs w:val="20"/>
        </w:rPr>
        <w:t xml:space="preserve">b)    </w:t>
      </w:r>
      <w:r w:rsidRPr="00017A2D">
        <w:rPr>
          <w:rFonts w:eastAsia="TimesNewRomanPSMT" w:cs="Times New Roman"/>
          <w:sz w:val="20"/>
          <w:szCs w:val="20"/>
        </w:rPr>
        <w:t xml:space="preserve">opłata abonamentowa od gotowości </w:t>
      </w:r>
      <w:proofErr w:type="spellStart"/>
      <w:r w:rsidRPr="00017A2D">
        <w:rPr>
          <w:rFonts w:eastAsia="TimesNewRomanPSMT" w:cs="Times New Roman"/>
          <w:sz w:val="20"/>
          <w:szCs w:val="20"/>
        </w:rPr>
        <w:t>przesyłu</w:t>
      </w:r>
      <w:proofErr w:type="spellEnd"/>
      <w:r w:rsidRPr="00017A2D">
        <w:rPr>
          <w:rFonts w:eastAsia="TimesNewRomanPSMT" w:cs="Times New Roman"/>
          <w:sz w:val="20"/>
          <w:szCs w:val="20"/>
        </w:rPr>
        <w:t xml:space="preserve">, odczytu i rozliczeń należności wody w wysokości </w:t>
      </w:r>
      <w:r>
        <w:rPr>
          <w:rFonts w:eastAsia="TimesNewRomanPSMT" w:cs="Times New Roman"/>
          <w:sz w:val="20"/>
          <w:szCs w:val="20"/>
        </w:rPr>
        <w:t>3</w:t>
      </w:r>
      <w:r w:rsidRPr="00F43031">
        <w:rPr>
          <w:rFonts w:eastAsia="TimesNewRomanPSMT" w:cs="Times New Roman"/>
          <w:sz w:val="20"/>
          <w:szCs w:val="20"/>
        </w:rPr>
        <w:t xml:space="preserve">,50 zł netto, </w:t>
      </w:r>
      <w:r w:rsidR="00421D46">
        <w:rPr>
          <w:rFonts w:eastAsia="TimesNewRomanPSMT" w:cs="Times New Roman"/>
          <w:sz w:val="20"/>
          <w:szCs w:val="20"/>
        </w:rPr>
        <w:t xml:space="preserve">                    </w:t>
      </w:r>
      <w:r w:rsidRPr="00F43031">
        <w:rPr>
          <w:rFonts w:eastAsia="TimesNewRomanPSMT" w:cs="Times New Roman"/>
          <w:sz w:val="20"/>
          <w:szCs w:val="20"/>
        </w:rPr>
        <w:t xml:space="preserve">tj. </w:t>
      </w:r>
      <w:r>
        <w:rPr>
          <w:rFonts w:eastAsia="TimesNewRomanPSMT" w:cs="Times New Roman"/>
          <w:sz w:val="20"/>
          <w:szCs w:val="20"/>
        </w:rPr>
        <w:t>3,78</w:t>
      </w:r>
      <w:r w:rsidRPr="00F43031">
        <w:rPr>
          <w:rFonts w:eastAsia="TimesNewRomanPSMT" w:cs="Times New Roman"/>
          <w:sz w:val="20"/>
          <w:szCs w:val="20"/>
        </w:rPr>
        <w:t xml:space="preserve"> zł brutto,</w:t>
      </w:r>
    </w:p>
    <w:p w14:paraId="3A9A3784" w14:textId="70A2C0C1" w:rsidR="00F43031" w:rsidRDefault="00F43031" w:rsidP="00BD1332">
      <w:pPr>
        <w:pStyle w:val="Standard"/>
        <w:autoSpaceDE w:val="0"/>
        <w:ind w:left="426"/>
        <w:rPr>
          <w:rFonts w:eastAsia="TimesNewRomanPSMT" w:cs="Times New Roman"/>
          <w:b/>
          <w:sz w:val="20"/>
          <w:szCs w:val="20"/>
        </w:rPr>
      </w:pPr>
      <w:r>
        <w:rPr>
          <w:rFonts w:eastAsia="TimesNewRomanPSMT" w:cs="Times New Roman"/>
          <w:b/>
          <w:sz w:val="20"/>
          <w:szCs w:val="20"/>
        </w:rPr>
        <w:t>Grupa 6</w:t>
      </w:r>
    </w:p>
    <w:p w14:paraId="1FCEDCD8" w14:textId="5478EEDB" w:rsidR="00F43031" w:rsidRPr="00A41967" w:rsidRDefault="00F43031" w:rsidP="00135052">
      <w:pPr>
        <w:pStyle w:val="Standard"/>
        <w:numPr>
          <w:ilvl w:val="0"/>
          <w:numId w:val="26"/>
        </w:numPr>
        <w:autoSpaceDE w:val="0"/>
        <w:rPr>
          <w:rFonts w:eastAsia="TimesNewRomanPSMT" w:cs="Times New Roman"/>
          <w:sz w:val="20"/>
          <w:szCs w:val="20"/>
        </w:rPr>
      </w:pPr>
      <w:r w:rsidRPr="00357CAD">
        <w:rPr>
          <w:rFonts w:eastAsia="TimesNewRomanPSMT" w:cs="Times New Roman"/>
          <w:sz w:val="20"/>
          <w:szCs w:val="20"/>
        </w:rPr>
        <w:t>opłata zmienna za 1 m</w:t>
      </w:r>
      <w:r w:rsidRPr="00135052">
        <w:rPr>
          <w:rFonts w:eastAsia="TimesNewRomanPSMT" w:cs="Times New Roman"/>
          <w:sz w:val="20"/>
          <w:szCs w:val="20"/>
          <w:vertAlign w:val="superscript"/>
        </w:rPr>
        <w:t>3</w:t>
      </w:r>
      <w:r w:rsidRPr="00357CAD">
        <w:rPr>
          <w:rFonts w:eastAsia="TimesNewRomanPSMT" w:cs="Times New Roman"/>
          <w:sz w:val="20"/>
          <w:szCs w:val="20"/>
        </w:rPr>
        <w:t xml:space="preserve"> wody w wysokości </w:t>
      </w:r>
      <w:r>
        <w:rPr>
          <w:rFonts w:eastAsia="TimesNewRomanPSMT" w:cs="Times New Roman"/>
          <w:sz w:val="20"/>
          <w:szCs w:val="20"/>
        </w:rPr>
        <w:t>2,27</w:t>
      </w:r>
      <w:r w:rsidRPr="00A41967">
        <w:rPr>
          <w:rFonts w:eastAsia="TimesNewRomanPSMT" w:cs="Times New Roman"/>
          <w:sz w:val="20"/>
          <w:szCs w:val="20"/>
        </w:rPr>
        <w:t xml:space="preserve"> zł netto, tj. </w:t>
      </w:r>
      <w:r>
        <w:rPr>
          <w:rFonts w:eastAsia="TimesNewRomanPSMT" w:cs="Times New Roman"/>
          <w:sz w:val="20"/>
          <w:szCs w:val="20"/>
        </w:rPr>
        <w:t>2,45</w:t>
      </w:r>
      <w:r w:rsidRPr="00A41967">
        <w:rPr>
          <w:rFonts w:eastAsia="TimesNewRomanPSMT" w:cs="Times New Roman"/>
          <w:sz w:val="20"/>
          <w:szCs w:val="20"/>
        </w:rPr>
        <w:t xml:space="preserve"> zł  brutto,</w:t>
      </w:r>
    </w:p>
    <w:p w14:paraId="1DDADED1" w14:textId="0612D6C2" w:rsidR="00F43031" w:rsidRDefault="00135052" w:rsidP="00BD1332">
      <w:pPr>
        <w:pStyle w:val="Standard"/>
        <w:autoSpaceDE w:val="0"/>
        <w:ind w:left="426"/>
        <w:rPr>
          <w:rFonts w:eastAsia="TimesNewRomanPSMT" w:cs="Times New Roman"/>
          <w:b/>
          <w:sz w:val="20"/>
          <w:szCs w:val="20"/>
        </w:rPr>
      </w:pPr>
      <w:r>
        <w:rPr>
          <w:rFonts w:eastAsia="TimesNewRomanPSMT" w:cs="Times New Roman"/>
          <w:b/>
          <w:sz w:val="20"/>
          <w:szCs w:val="20"/>
        </w:rPr>
        <w:t>Dla zbiorowego odprowadzania ścieków</w:t>
      </w:r>
    </w:p>
    <w:p w14:paraId="1BC57831" w14:textId="3FA77242" w:rsidR="00135052" w:rsidRPr="00135052" w:rsidRDefault="00135052" w:rsidP="00BD1332">
      <w:pPr>
        <w:pStyle w:val="Standard"/>
        <w:autoSpaceDE w:val="0"/>
        <w:ind w:left="426"/>
        <w:rPr>
          <w:rFonts w:eastAsia="TimesNewRomanPSMT" w:cs="Times New Roman"/>
          <w:b/>
          <w:sz w:val="20"/>
          <w:szCs w:val="20"/>
        </w:rPr>
      </w:pPr>
      <w:r w:rsidRPr="00135052">
        <w:rPr>
          <w:rFonts w:eastAsia="TimesNewRomanPSMT" w:cs="Times New Roman"/>
          <w:b/>
          <w:sz w:val="20"/>
          <w:szCs w:val="20"/>
        </w:rPr>
        <w:t>Grupa 1</w:t>
      </w:r>
    </w:p>
    <w:p w14:paraId="15D71BE8" w14:textId="0C5BD933" w:rsidR="00135052" w:rsidRPr="00135052" w:rsidRDefault="00135052" w:rsidP="00135052">
      <w:pPr>
        <w:pStyle w:val="Standard"/>
        <w:autoSpaceDE w:val="0"/>
        <w:ind w:left="426"/>
        <w:rPr>
          <w:rFonts w:eastAsia="TimesNewRomanPSMT" w:cs="Times New Roman"/>
          <w:b/>
          <w:sz w:val="20"/>
          <w:szCs w:val="20"/>
        </w:rPr>
      </w:pPr>
      <w:r w:rsidRPr="00135052">
        <w:rPr>
          <w:rFonts w:eastAsia="TimesNewRomanPSMT" w:cs="Times New Roman"/>
          <w:sz w:val="20"/>
          <w:szCs w:val="20"/>
        </w:rPr>
        <w:t>opłata zmienna za 1 m</w:t>
      </w:r>
      <w:r w:rsidRPr="005C7123">
        <w:rPr>
          <w:rFonts w:eastAsia="TimesNewRomanPSMT" w:cs="Times New Roman"/>
          <w:sz w:val="20"/>
          <w:szCs w:val="20"/>
          <w:vertAlign w:val="superscript"/>
        </w:rPr>
        <w:t>3</w:t>
      </w:r>
      <w:r w:rsidRPr="00135052">
        <w:rPr>
          <w:rFonts w:eastAsia="TimesNewRomanPSMT" w:cs="Times New Roman"/>
          <w:sz w:val="20"/>
          <w:szCs w:val="20"/>
        </w:rPr>
        <w:t xml:space="preserve"> ścieków w wysokości </w:t>
      </w:r>
      <w:r w:rsidRPr="005C7123">
        <w:rPr>
          <w:rFonts w:eastAsia="TimesNewRomanPSMT" w:cs="Times New Roman"/>
          <w:sz w:val="20"/>
          <w:szCs w:val="20"/>
        </w:rPr>
        <w:t>3,98 zł netto tj. 4,30 zł brutto,</w:t>
      </w:r>
    </w:p>
    <w:p w14:paraId="629EAE5F" w14:textId="62C0E365" w:rsidR="00135052" w:rsidRPr="00135052" w:rsidRDefault="00135052" w:rsidP="00BD1332">
      <w:pPr>
        <w:pStyle w:val="Standard"/>
        <w:autoSpaceDE w:val="0"/>
        <w:ind w:left="426"/>
        <w:rPr>
          <w:rFonts w:eastAsia="TimesNewRomanPSMT" w:cs="Times New Roman"/>
          <w:b/>
          <w:sz w:val="20"/>
          <w:szCs w:val="20"/>
        </w:rPr>
      </w:pPr>
      <w:r w:rsidRPr="00135052">
        <w:rPr>
          <w:rFonts w:eastAsia="TimesNewRomanPSMT" w:cs="Times New Roman"/>
          <w:b/>
          <w:sz w:val="20"/>
          <w:szCs w:val="20"/>
        </w:rPr>
        <w:t xml:space="preserve">Grupa 2 </w:t>
      </w:r>
    </w:p>
    <w:p w14:paraId="1CE0934D" w14:textId="3689115E" w:rsidR="00135052" w:rsidRPr="00135052" w:rsidRDefault="00135052" w:rsidP="00135052">
      <w:pPr>
        <w:pStyle w:val="Standard"/>
        <w:autoSpaceDE w:val="0"/>
        <w:ind w:firstLine="426"/>
        <w:rPr>
          <w:rFonts w:eastAsia="TimesNewRomanPSMT" w:cs="Times New Roman"/>
          <w:b/>
          <w:sz w:val="20"/>
          <w:szCs w:val="20"/>
        </w:rPr>
      </w:pPr>
      <w:r w:rsidRPr="00135052">
        <w:rPr>
          <w:rFonts w:eastAsia="TimesNewRomanPSMT" w:cs="Times New Roman"/>
          <w:sz w:val="20"/>
          <w:szCs w:val="20"/>
        </w:rPr>
        <w:t>opłata zmienna za 1 m</w:t>
      </w:r>
      <w:r w:rsidRPr="005C7123">
        <w:rPr>
          <w:rFonts w:eastAsia="TimesNewRomanPSMT" w:cs="Times New Roman"/>
          <w:sz w:val="20"/>
          <w:szCs w:val="20"/>
          <w:vertAlign w:val="superscript"/>
        </w:rPr>
        <w:t>3</w:t>
      </w:r>
      <w:r w:rsidRPr="00135052">
        <w:rPr>
          <w:rFonts w:eastAsia="TimesNewRomanPSMT" w:cs="Times New Roman"/>
          <w:sz w:val="20"/>
          <w:szCs w:val="20"/>
        </w:rPr>
        <w:t xml:space="preserve"> ścieków w wysokości </w:t>
      </w:r>
      <w:r w:rsidRPr="005C7123">
        <w:rPr>
          <w:rFonts w:eastAsia="TimesNewRomanPSMT" w:cs="Times New Roman"/>
          <w:sz w:val="20"/>
          <w:szCs w:val="20"/>
        </w:rPr>
        <w:t>4,58 zł netto tj. 4,95 zł brutto</w:t>
      </w:r>
      <w:r w:rsidRPr="00135052">
        <w:rPr>
          <w:rFonts w:eastAsia="TimesNewRomanPSMT" w:cs="Times New Roman"/>
          <w:sz w:val="20"/>
          <w:szCs w:val="20"/>
        </w:rPr>
        <w:t>.</w:t>
      </w:r>
    </w:p>
    <w:p w14:paraId="271E7E18" w14:textId="77777777" w:rsidR="00BD1332" w:rsidRPr="00017A2D" w:rsidRDefault="00394C78" w:rsidP="00BD1332">
      <w:pPr>
        <w:pStyle w:val="Standard"/>
        <w:numPr>
          <w:ilvl w:val="3"/>
          <w:numId w:val="20"/>
        </w:numPr>
        <w:autoSpaceDE w:val="0"/>
        <w:ind w:left="426" w:hanging="426"/>
        <w:jc w:val="both"/>
        <w:rPr>
          <w:rFonts w:eastAsia="TimesNewRomanPSMT" w:cs="Times New Roman"/>
          <w:sz w:val="20"/>
          <w:szCs w:val="20"/>
        </w:rPr>
      </w:pPr>
      <w:r w:rsidRPr="00017A2D">
        <w:rPr>
          <w:rFonts w:eastAsia="TimesNewRomanPSMT" w:cs="Times New Roman"/>
          <w:sz w:val="20"/>
          <w:szCs w:val="20"/>
        </w:rPr>
        <w:t xml:space="preserve">Należność z tytułu dostawy wody i odprowadzanych ścieków Usługobiorca zobowiązuje się wpłacać na </w:t>
      </w:r>
      <w:r w:rsidR="00FA3A5B" w:rsidRPr="00017A2D">
        <w:rPr>
          <w:rFonts w:eastAsia="TimesNewRomanPSMT" w:cs="Times New Roman"/>
          <w:sz w:val="20"/>
          <w:szCs w:val="20"/>
        </w:rPr>
        <w:t xml:space="preserve">indywidualny </w:t>
      </w:r>
      <w:r w:rsidR="00DC3C61" w:rsidRPr="00017A2D">
        <w:rPr>
          <w:rFonts w:eastAsia="TimesNewRomanPSMT" w:cs="Times New Roman"/>
          <w:sz w:val="20"/>
          <w:szCs w:val="20"/>
        </w:rPr>
        <w:t>rachunek</w:t>
      </w:r>
      <w:r w:rsidRPr="00017A2D">
        <w:rPr>
          <w:rFonts w:eastAsia="TimesNewRomanPSMT" w:cs="Times New Roman"/>
          <w:sz w:val="20"/>
          <w:szCs w:val="20"/>
        </w:rPr>
        <w:t xml:space="preserve"> bankow</w:t>
      </w:r>
      <w:r w:rsidR="00DC3C61" w:rsidRPr="00017A2D">
        <w:rPr>
          <w:rFonts w:eastAsia="TimesNewRomanPSMT" w:cs="Times New Roman"/>
          <w:sz w:val="20"/>
          <w:szCs w:val="20"/>
        </w:rPr>
        <w:t>y</w:t>
      </w:r>
      <w:r w:rsidRPr="00017A2D">
        <w:rPr>
          <w:rFonts w:eastAsia="TimesNewRomanPSMT" w:cs="Times New Roman"/>
          <w:sz w:val="20"/>
          <w:szCs w:val="20"/>
        </w:rPr>
        <w:t xml:space="preserve"> lub </w:t>
      </w:r>
      <w:r w:rsidR="00FA3A5B" w:rsidRPr="00017A2D">
        <w:rPr>
          <w:rFonts w:eastAsia="TimesNewRomanPSMT" w:cs="Times New Roman"/>
          <w:sz w:val="20"/>
          <w:szCs w:val="20"/>
          <w:shd w:val="clear" w:color="auto" w:fill="FFFFFF"/>
        </w:rPr>
        <w:t>gotówką u</w:t>
      </w:r>
      <w:r w:rsidR="00FA3A5B" w:rsidRPr="00017A2D">
        <w:rPr>
          <w:rFonts w:eastAsia="TimesNewRomanPSMT" w:cs="Times New Roman"/>
          <w:sz w:val="20"/>
          <w:szCs w:val="20"/>
        </w:rPr>
        <w:t xml:space="preserve"> inkasenta</w:t>
      </w:r>
      <w:r w:rsidRPr="00017A2D">
        <w:rPr>
          <w:rFonts w:eastAsia="TimesNewRomanPSMT" w:cs="Times New Roman"/>
          <w:sz w:val="20"/>
          <w:szCs w:val="20"/>
          <w:shd w:val="clear" w:color="auto" w:fill="FFFFFF"/>
        </w:rPr>
        <w:t xml:space="preserve"> </w:t>
      </w:r>
      <w:r w:rsidRPr="00017A2D">
        <w:rPr>
          <w:rFonts w:eastAsia="TimesNewRomanPSMT" w:cs="Times New Roman"/>
          <w:sz w:val="20"/>
          <w:szCs w:val="20"/>
        </w:rPr>
        <w:t>w terminie zgodnym z</w:t>
      </w:r>
      <w:r w:rsidR="00DC3C61" w:rsidRPr="00017A2D">
        <w:rPr>
          <w:rFonts w:eastAsia="TimesNewRomanPSMT" w:cs="Times New Roman"/>
          <w:sz w:val="20"/>
          <w:szCs w:val="20"/>
        </w:rPr>
        <w:t xml:space="preserve"> terminem</w:t>
      </w:r>
      <w:r w:rsidRPr="00017A2D">
        <w:rPr>
          <w:rFonts w:eastAsia="TimesNewRomanPSMT" w:cs="Times New Roman"/>
          <w:sz w:val="20"/>
          <w:szCs w:val="20"/>
        </w:rPr>
        <w:t xml:space="preserve"> płatności</w:t>
      </w:r>
      <w:r w:rsidR="00DC3C61" w:rsidRPr="00017A2D">
        <w:rPr>
          <w:rFonts w:eastAsia="TimesNewRomanPSMT" w:cs="Times New Roman"/>
          <w:sz w:val="20"/>
          <w:szCs w:val="20"/>
        </w:rPr>
        <w:t xml:space="preserve"> określonym</w:t>
      </w:r>
      <w:r w:rsidRPr="00017A2D">
        <w:rPr>
          <w:rFonts w:eastAsia="TimesNewRomanPSMT" w:cs="Times New Roman"/>
          <w:sz w:val="20"/>
          <w:szCs w:val="20"/>
        </w:rPr>
        <w:t xml:space="preserve"> na fakturze</w:t>
      </w:r>
      <w:r w:rsidR="00DC3C61" w:rsidRPr="00017A2D">
        <w:rPr>
          <w:rFonts w:eastAsia="TimesNewRomanPSMT" w:cs="Times New Roman"/>
          <w:sz w:val="20"/>
          <w:szCs w:val="20"/>
        </w:rPr>
        <w:t>, nie krótszym niż 14 dni</w:t>
      </w:r>
      <w:r w:rsidRPr="00017A2D">
        <w:rPr>
          <w:rFonts w:eastAsia="TimesNewRomanPSMT" w:cs="Times New Roman"/>
          <w:sz w:val="20"/>
          <w:szCs w:val="20"/>
        </w:rPr>
        <w:t>.</w:t>
      </w:r>
    </w:p>
    <w:p w14:paraId="703E52CD" w14:textId="77777777" w:rsidR="00BD1332" w:rsidRPr="00017A2D" w:rsidRDefault="00394C78" w:rsidP="00BD1332">
      <w:pPr>
        <w:pStyle w:val="Standard"/>
        <w:numPr>
          <w:ilvl w:val="3"/>
          <w:numId w:val="20"/>
        </w:numPr>
        <w:autoSpaceDE w:val="0"/>
        <w:ind w:left="426" w:hanging="426"/>
        <w:jc w:val="both"/>
        <w:rPr>
          <w:rFonts w:eastAsia="TimesNewRomanPSMT" w:cs="Times New Roman"/>
          <w:sz w:val="20"/>
          <w:szCs w:val="20"/>
        </w:rPr>
      </w:pPr>
      <w:r w:rsidRPr="00017A2D">
        <w:rPr>
          <w:rFonts w:eastAsia="TimesNewRomanPSMT" w:cs="Times New Roman"/>
          <w:sz w:val="20"/>
          <w:szCs w:val="20"/>
        </w:rPr>
        <w:t xml:space="preserve">Za datę wpływu należności uznaje się datę wpływu środków na </w:t>
      </w:r>
      <w:r w:rsidR="00DC3C61" w:rsidRPr="00017A2D">
        <w:rPr>
          <w:rFonts w:eastAsia="TimesNewRomanPSMT" w:cs="Times New Roman"/>
          <w:sz w:val="20"/>
          <w:szCs w:val="20"/>
        </w:rPr>
        <w:t>rachunek bankowy</w:t>
      </w:r>
      <w:r w:rsidR="00BD1332" w:rsidRPr="00017A2D">
        <w:rPr>
          <w:rFonts w:eastAsia="TimesNewRomanPSMT" w:cs="Times New Roman"/>
          <w:sz w:val="20"/>
          <w:szCs w:val="20"/>
        </w:rPr>
        <w:t xml:space="preserve"> Usługodawcy.</w:t>
      </w:r>
    </w:p>
    <w:p w14:paraId="2C3DC081" w14:textId="77777777" w:rsidR="00BD1332" w:rsidRPr="00017A2D" w:rsidRDefault="00394C78" w:rsidP="00BD1332">
      <w:pPr>
        <w:pStyle w:val="Standard"/>
        <w:numPr>
          <w:ilvl w:val="3"/>
          <w:numId w:val="20"/>
        </w:numPr>
        <w:autoSpaceDE w:val="0"/>
        <w:ind w:left="426" w:hanging="426"/>
        <w:jc w:val="both"/>
        <w:rPr>
          <w:rFonts w:eastAsia="TimesNewRomanPSMT" w:cs="Times New Roman"/>
          <w:sz w:val="20"/>
          <w:szCs w:val="20"/>
        </w:rPr>
      </w:pPr>
      <w:r w:rsidRPr="00017A2D">
        <w:rPr>
          <w:rFonts w:eastAsia="TimesNewRomanPSMT" w:cs="Times New Roman"/>
          <w:sz w:val="20"/>
          <w:szCs w:val="20"/>
        </w:rPr>
        <w:t xml:space="preserve">Zgłoszenie przez Usługobiorcę zastrzeżeń do wysokości faktury nie wstrzymuje </w:t>
      </w:r>
      <w:r w:rsidR="00DC3C61" w:rsidRPr="00017A2D">
        <w:rPr>
          <w:rFonts w:eastAsia="TimesNewRomanPSMT" w:cs="Times New Roman"/>
          <w:sz w:val="20"/>
          <w:szCs w:val="20"/>
        </w:rPr>
        <w:t xml:space="preserve">obowiązku </w:t>
      </w:r>
      <w:r w:rsidRPr="00017A2D">
        <w:rPr>
          <w:rFonts w:eastAsia="TimesNewRomanPSMT" w:cs="Times New Roman"/>
          <w:sz w:val="20"/>
          <w:szCs w:val="20"/>
        </w:rPr>
        <w:t>jej zapłaty.</w:t>
      </w:r>
    </w:p>
    <w:p w14:paraId="37AD1BD5" w14:textId="77777777" w:rsidR="00BD1332" w:rsidRPr="00017A2D" w:rsidRDefault="00394C78" w:rsidP="00BD1332">
      <w:pPr>
        <w:pStyle w:val="Standard"/>
        <w:numPr>
          <w:ilvl w:val="3"/>
          <w:numId w:val="20"/>
        </w:numPr>
        <w:autoSpaceDE w:val="0"/>
        <w:ind w:left="426" w:hanging="426"/>
        <w:jc w:val="both"/>
        <w:rPr>
          <w:rFonts w:eastAsia="TimesNewRomanPSMT" w:cs="Times New Roman"/>
          <w:sz w:val="20"/>
          <w:szCs w:val="20"/>
        </w:rPr>
      </w:pPr>
      <w:r w:rsidRPr="00017A2D">
        <w:rPr>
          <w:rFonts w:eastAsia="TimesNewRomanPSMT" w:cs="Times New Roman"/>
          <w:sz w:val="20"/>
          <w:szCs w:val="20"/>
        </w:rPr>
        <w:t>W przypadku stwierdzenia nadpłaty</w:t>
      </w:r>
      <w:r w:rsidR="00530071" w:rsidRPr="00017A2D">
        <w:rPr>
          <w:rFonts w:eastAsia="TimesNewRomanPSMT" w:cs="Times New Roman"/>
          <w:sz w:val="20"/>
          <w:szCs w:val="20"/>
        </w:rPr>
        <w:t>,</w:t>
      </w:r>
      <w:r w:rsidRPr="00017A2D">
        <w:rPr>
          <w:rFonts w:eastAsia="TimesNewRomanPSMT" w:cs="Times New Roman"/>
          <w:sz w:val="20"/>
          <w:szCs w:val="20"/>
        </w:rPr>
        <w:t xml:space="preserve"> zostanie ona zaliczona w poczet przyszłych należności, chyba że Usługobiorca zażąda jej zwrotu. Zwrot następuje w ciągu 14</w:t>
      </w:r>
      <w:r w:rsidR="00BD1332" w:rsidRPr="00017A2D">
        <w:rPr>
          <w:rFonts w:eastAsia="TimesNewRomanPSMT" w:cs="Times New Roman"/>
          <w:sz w:val="20"/>
          <w:szCs w:val="20"/>
        </w:rPr>
        <w:t xml:space="preserve"> dni od daty otrzymania wniosku.</w:t>
      </w:r>
    </w:p>
    <w:p w14:paraId="40EE6766" w14:textId="7431314D" w:rsidR="00943BF1" w:rsidRPr="00017A2D" w:rsidRDefault="00943BF1" w:rsidP="00BD1332">
      <w:pPr>
        <w:pStyle w:val="Standard"/>
        <w:numPr>
          <w:ilvl w:val="3"/>
          <w:numId w:val="20"/>
        </w:numPr>
        <w:autoSpaceDE w:val="0"/>
        <w:ind w:left="426" w:hanging="426"/>
        <w:jc w:val="both"/>
        <w:rPr>
          <w:rFonts w:eastAsia="TimesNewRomanPSMT" w:cs="Times New Roman"/>
          <w:sz w:val="20"/>
          <w:szCs w:val="20"/>
        </w:rPr>
      </w:pPr>
      <w:r w:rsidRPr="00017A2D">
        <w:rPr>
          <w:rFonts w:eastAsia="TimesNewRomanPSMT" w:cs="Times New Roman"/>
          <w:sz w:val="20"/>
          <w:szCs w:val="20"/>
        </w:rPr>
        <w:t xml:space="preserve">Usługodawca wystawia fakturę za świadczone usługi po </w:t>
      </w:r>
      <w:r w:rsidR="00694D46" w:rsidRPr="00017A2D">
        <w:rPr>
          <w:rFonts w:eastAsia="TimesNewRomanPSMT" w:cs="Times New Roman"/>
          <w:sz w:val="20"/>
          <w:szCs w:val="20"/>
        </w:rPr>
        <w:t>określeniu ilości pobranej wody i/lub odprowadzonych ścieków, ustalonej zgodnie z § 7. W przypadku, gdy ilość ta ustalana jest na postawie o</w:t>
      </w:r>
      <w:r w:rsidRPr="00017A2D">
        <w:rPr>
          <w:rFonts w:eastAsia="TimesNewRomanPSMT" w:cs="Times New Roman"/>
          <w:sz w:val="20"/>
          <w:szCs w:val="20"/>
        </w:rPr>
        <w:t xml:space="preserve">dczytu wodomierza głównego </w:t>
      </w:r>
      <w:r w:rsidR="00694D46" w:rsidRPr="00017A2D">
        <w:rPr>
          <w:rFonts w:eastAsia="TimesNewRomanPSMT" w:cs="Times New Roman"/>
          <w:sz w:val="20"/>
          <w:szCs w:val="20"/>
        </w:rPr>
        <w:t>i/lub</w:t>
      </w:r>
      <w:r w:rsidRPr="00017A2D">
        <w:rPr>
          <w:rFonts w:eastAsia="TimesNewRomanPSMT" w:cs="Times New Roman"/>
          <w:sz w:val="20"/>
          <w:szCs w:val="20"/>
        </w:rPr>
        <w:t xml:space="preserve"> </w:t>
      </w:r>
      <w:r w:rsidR="00694D46" w:rsidRPr="00017A2D">
        <w:rPr>
          <w:rFonts w:eastAsia="TimesNewRomanPSMT" w:cs="Times New Roman"/>
          <w:sz w:val="20"/>
          <w:szCs w:val="20"/>
        </w:rPr>
        <w:t>urządzenia pomiarowego, w</w:t>
      </w:r>
      <w:r w:rsidRPr="00017A2D">
        <w:rPr>
          <w:rFonts w:eastAsia="TimesNewRomanPSMT" w:cs="Times New Roman"/>
          <w:sz w:val="20"/>
          <w:szCs w:val="20"/>
        </w:rPr>
        <w:t xml:space="preserve"> okresach między odczytami, Usługodawca ma prawo wystawić faktury zaliczkowe, na podstawie dotychczasowego średniego zużycia wody i ilości odebranych ścieków</w:t>
      </w:r>
      <w:r w:rsidR="00F03DAB" w:rsidRPr="00017A2D">
        <w:rPr>
          <w:rFonts w:eastAsia="TimesNewRomanPSMT" w:cs="Times New Roman"/>
          <w:sz w:val="20"/>
          <w:szCs w:val="20"/>
        </w:rPr>
        <w:t xml:space="preserve">, które zostaną rozliczone w oparciu o rzeczywisty zakres wykorzystanych usług, po dokonaniu odczytów. </w:t>
      </w:r>
    </w:p>
    <w:p w14:paraId="651AC40E" w14:textId="53C5AFA6" w:rsidR="00144B71" w:rsidRPr="00017A2D" w:rsidRDefault="00394C78">
      <w:pPr>
        <w:pStyle w:val="Standard"/>
        <w:autoSpaceDE w:val="0"/>
        <w:jc w:val="center"/>
        <w:rPr>
          <w:rFonts w:eastAsia="TimesNewRomanPSMT" w:cs="Times New Roman"/>
          <w:b/>
          <w:bCs/>
          <w:sz w:val="20"/>
          <w:szCs w:val="20"/>
        </w:rPr>
      </w:pPr>
      <w:r w:rsidRPr="00017A2D">
        <w:rPr>
          <w:rFonts w:eastAsia="TimesNewRomanPSMT" w:cs="Times New Roman"/>
          <w:b/>
          <w:bCs/>
          <w:sz w:val="20"/>
          <w:szCs w:val="20"/>
        </w:rPr>
        <w:t>§</w:t>
      </w:r>
      <w:r w:rsidR="007A03D4" w:rsidRPr="00017A2D">
        <w:rPr>
          <w:rFonts w:eastAsia="TimesNewRomanPSMT" w:cs="Times New Roman"/>
          <w:b/>
          <w:bCs/>
          <w:sz w:val="20"/>
          <w:szCs w:val="20"/>
        </w:rPr>
        <w:t xml:space="preserve"> </w:t>
      </w:r>
      <w:r w:rsidRPr="00017A2D">
        <w:rPr>
          <w:rFonts w:eastAsia="TimesNewRomanPSMT" w:cs="Times New Roman"/>
          <w:b/>
          <w:bCs/>
          <w:sz w:val="20"/>
          <w:szCs w:val="20"/>
        </w:rPr>
        <w:t>9</w:t>
      </w:r>
    </w:p>
    <w:p w14:paraId="0944D822" w14:textId="4BB28C56" w:rsidR="00144B71" w:rsidRPr="00017A2D" w:rsidRDefault="00394C78" w:rsidP="005F6684">
      <w:pPr>
        <w:pStyle w:val="Standard"/>
        <w:autoSpaceDE w:val="0"/>
        <w:jc w:val="both"/>
        <w:rPr>
          <w:rFonts w:eastAsia="TimesNewRomanPSMT" w:cs="Times New Roman"/>
          <w:sz w:val="20"/>
          <w:szCs w:val="20"/>
        </w:rPr>
      </w:pPr>
      <w:r w:rsidRPr="00017A2D">
        <w:rPr>
          <w:rFonts w:eastAsia="TimesNewRomanPSMT" w:cs="Times New Roman"/>
          <w:sz w:val="20"/>
          <w:szCs w:val="20"/>
        </w:rPr>
        <w:t>O zmianie cen</w:t>
      </w:r>
      <w:r w:rsidR="00DC3C61" w:rsidRPr="00017A2D">
        <w:rPr>
          <w:rFonts w:eastAsia="TimesNewRomanPSMT" w:cs="Times New Roman"/>
          <w:sz w:val="20"/>
          <w:szCs w:val="20"/>
        </w:rPr>
        <w:t xml:space="preserve"> stawek i opłat</w:t>
      </w:r>
      <w:r w:rsidRPr="00017A2D">
        <w:rPr>
          <w:rFonts w:eastAsia="TimesNewRomanPSMT" w:cs="Times New Roman"/>
          <w:sz w:val="20"/>
          <w:szCs w:val="20"/>
        </w:rPr>
        <w:t xml:space="preserve"> za dostawę wody i odprowadzenie ścieków Usługodawca powiadomi</w:t>
      </w:r>
      <w:r w:rsidR="00DC3C61" w:rsidRPr="00017A2D">
        <w:rPr>
          <w:rFonts w:eastAsia="TimesNewRomanPSMT" w:cs="Times New Roman"/>
          <w:sz w:val="20"/>
          <w:szCs w:val="20"/>
        </w:rPr>
        <w:t xml:space="preserve"> Usługobiorcę zgodnie </w:t>
      </w:r>
      <w:r w:rsidR="00421D46">
        <w:rPr>
          <w:rFonts w:eastAsia="TimesNewRomanPSMT" w:cs="Times New Roman"/>
          <w:sz w:val="20"/>
          <w:szCs w:val="20"/>
        </w:rPr>
        <w:t xml:space="preserve">                    </w:t>
      </w:r>
      <w:r w:rsidR="00DC3C61" w:rsidRPr="00017A2D">
        <w:rPr>
          <w:rFonts w:eastAsia="TimesNewRomanPSMT" w:cs="Times New Roman"/>
          <w:sz w:val="20"/>
          <w:szCs w:val="20"/>
        </w:rPr>
        <w:t>z postanowieniami ustawy</w:t>
      </w:r>
      <w:r w:rsidR="00FA3A5B" w:rsidRPr="00017A2D">
        <w:rPr>
          <w:rFonts w:eastAsia="TimesNewRomanPSMT" w:cs="Times New Roman"/>
          <w:sz w:val="20"/>
          <w:szCs w:val="20"/>
        </w:rPr>
        <w:t xml:space="preserve"> z dnia 7 czerwca 2001 r.</w:t>
      </w:r>
      <w:r w:rsidR="00DC3C61" w:rsidRPr="00017A2D">
        <w:rPr>
          <w:rFonts w:eastAsia="TimesNewRomanPSMT" w:cs="Times New Roman"/>
          <w:sz w:val="20"/>
          <w:szCs w:val="20"/>
        </w:rPr>
        <w:t xml:space="preserve"> o zbiorowym zaopatrzeniu w wodę i zbiorowym odprowadzaniu ścieków </w:t>
      </w:r>
      <w:r w:rsidR="00421D46">
        <w:rPr>
          <w:rFonts w:eastAsia="TimesNewRomanPSMT" w:cs="Times New Roman"/>
          <w:sz w:val="20"/>
          <w:szCs w:val="20"/>
        </w:rPr>
        <w:t>(tj</w:t>
      </w:r>
      <w:r w:rsidR="00FA3A5B" w:rsidRPr="00017A2D">
        <w:rPr>
          <w:rFonts w:eastAsia="TimesNewRomanPSMT" w:cs="Times New Roman"/>
          <w:sz w:val="20"/>
          <w:szCs w:val="20"/>
        </w:rPr>
        <w:t xml:space="preserve">. Dz. U. 2017, poz. 1257 z </w:t>
      </w:r>
      <w:proofErr w:type="spellStart"/>
      <w:r w:rsidR="00FA3A5B" w:rsidRPr="00017A2D">
        <w:rPr>
          <w:rFonts w:eastAsia="TimesNewRomanPSMT" w:cs="Times New Roman"/>
          <w:sz w:val="20"/>
          <w:szCs w:val="20"/>
        </w:rPr>
        <w:t>późn</w:t>
      </w:r>
      <w:proofErr w:type="spellEnd"/>
      <w:r w:rsidR="00FA3A5B" w:rsidRPr="00017A2D">
        <w:rPr>
          <w:rFonts w:eastAsia="TimesNewRomanPSMT" w:cs="Times New Roman"/>
          <w:sz w:val="20"/>
          <w:szCs w:val="20"/>
        </w:rPr>
        <w:t>. zm.</w:t>
      </w:r>
      <w:r w:rsidR="00694D46" w:rsidRPr="00017A2D">
        <w:rPr>
          <w:rFonts w:eastAsia="TimesNewRomanPSMT" w:cs="Times New Roman"/>
          <w:sz w:val="20"/>
          <w:szCs w:val="20"/>
        </w:rPr>
        <w:t>).</w:t>
      </w:r>
    </w:p>
    <w:p w14:paraId="3124501E" w14:textId="61F048DF" w:rsidR="00144B71" w:rsidRPr="00017A2D" w:rsidRDefault="00394C78">
      <w:pPr>
        <w:pStyle w:val="Standard"/>
        <w:autoSpaceDE w:val="0"/>
        <w:jc w:val="center"/>
        <w:rPr>
          <w:rFonts w:eastAsia="TimesNewRomanPSMT" w:cs="Times New Roman"/>
          <w:b/>
          <w:bCs/>
          <w:sz w:val="20"/>
          <w:szCs w:val="20"/>
        </w:rPr>
      </w:pPr>
      <w:r w:rsidRPr="00017A2D">
        <w:rPr>
          <w:rFonts w:eastAsia="TimesNewRomanPSMT" w:cs="Times New Roman"/>
          <w:b/>
          <w:bCs/>
          <w:sz w:val="20"/>
          <w:szCs w:val="20"/>
        </w:rPr>
        <w:t>§</w:t>
      </w:r>
      <w:r w:rsidR="007A03D4" w:rsidRPr="00017A2D">
        <w:rPr>
          <w:rFonts w:eastAsia="TimesNewRomanPSMT" w:cs="Times New Roman"/>
          <w:b/>
          <w:bCs/>
          <w:sz w:val="20"/>
          <w:szCs w:val="20"/>
        </w:rPr>
        <w:t xml:space="preserve"> </w:t>
      </w:r>
      <w:r w:rsidRPr="00017A2D">
        <w:rPr>
          <w:rFonts w:eastAsia="TimesNewRomanPSMT" w:cs="Times New Roman"/>
          <w:b/>
          <w:bCs/>
          <w:sz w:val="20"/>
          <w:szCs w:val="20"/>
        </w:rPr>
        <w:t>10</w:t>
      </w:r>
    </w:p>
    <w:p w14:paraId="5922587A" w14:textId="1BBEA539" w:rsidR="00144B71" w:rsidRPr="00017A2D" w:rsidRDefault="00394C78">
      <w:pPr>
        <w:pStyle w:val="Standard"/>
        <w:autoSpaceDE w:val="0"/>
        <w:jc w:val="both"/>
        <w:rPr>
          <w:rFonts w:eastAsia="TimesNewRomanPSMT" w:cs="Times New Roman"/>
          <w:sz w:val="20"/>
          <w:szCs w:val="20"/>
        </w:rPr>
      </w:pPr>
      <w:r w:rsidRPr="00017A2D">
        <w:rPr>
          <w:rFonts w:eastAsia="TimesNewRomanPSMT" w:cs="Times New Roman"/>
          <w:sz w:val="20"/>
          <w:szCs w:val="20"/>
        </w:rPr>
        <w:t xml:space="preserve">Usługodawca ma prawo kontroli instalacji wodociągowej i kanalizacyjnej Usługobiorcy. Przedstawiciele Usługodawcy </w:t>
      </w:r>
      <w:r w:rsidR="00421D46">
        <w:rPr>
          <w:rFonts w:eastAsia="TimesNewRomanPSMT" w:cs="Times New Roman"/>
          <w:sz w:val="20"/>
          <w:szCs w:val="20"/>
        </w:rPr>
        <w:t xml:space="preserve">                         </w:t>
      </w:r>
      <w:r w:rsidRPr="00017A2D">
        <w:rPr>
          <w:rFonts w:eastAsia="TimesNewRomanPSMT" w:cs="Times New Roman"/>
          <w:sz w:val="20"/>
          <w:szCs w:val="20"/>
        </w:rPr>
        <w:t>są uprawnieni do wstępu do wszystkich pomieszczeń i miejsc wyposażonych w instalacje wodociągowe i kanalizacyjne.</w:t>
      </w:r>
    </w:p>
    <w:p w14:paraId="15A92866" w14:textId="5A287D7C" w:rsidR="00144B71" w:rsidRPr="00017A2D" w:rsidRDefault="00394C78">
      <w:pPr>
        <w:pStyle w:val="Standard"/>
        <w:autoSpaceDE w:val="0"/>
        <w:jc w:val="center"/>
        <w:rPr>
          <w:rFonts w:eastAsia="TimesNewRomanPSMT" w:cs="Times New Roman"/>
          <w:b/>
          <w:bCs/>
          <w:sz w:val="20"/>
          <w:szCs w:val="20"/>
        </w:rPr>
      </w:pPr>
      <w:r w:rsidRPr="00017A2D">
        <w:rPr>
          <w:rFonts w:eastAsia="TimesNewRomanPSMT" w:cs="Times New Roman"/>
          <w:b/>
          <w:bCs/>
          <w:sz w:val="20"/>
          <w:szCs w:val="20"/>
        </w:rPr>
        <w:t>§</w:t>
      </w:r>
      <w:r w:rsidR="007A03D4" w:rsidRPr="00017A2D">
        <w:rPr>
          <w:rFonts w:eastAsia="TimesNewRomanPSMT" w:cs="Times New Roman"/>
          <w:b/>
          <w:bCs/>
          <w:sz w:val="20"/>
          <w:szCs w:val="20"/>
        </w:rPr>
        <w:t xml:space="preserve"> </w:t>
      </w:r>
      <w:r w:rsidRPr="00017A2D">
        <w:rPr>
          <w:rFonts w:eastAsia="TimesNewRomanPSMT" w:cs="Times New Roman"/>
          <w:b/>
          <w:bCs/>
          <w:sz w:val="20"/>
          <w:szCs w:val="20"/>
        </w:rPr>
        <w:t>11</w:t>
      </w:r>
    </w:p>
    <w:p w14:paraId="157F8FFF" w14:textId="7BA9FF3C" w:rsidR="00144B71" w:rsidRPr="00017A2D" w:rsidRDefault="00394C78">
      <w:pPr>
        <w:pStyle w:val="Standard"/>
        <w:autoSpaceDE w:val="0"/>
        <w:jc w:val="both"/>
        <w:rPr>
          <w:rFonts w:eastAsia="TimesNewRomanPSMT" w:cs="Times New Roman"/>
          <w:sz w:val="20"/>
          <w:szCs w:val="20"/>
        </w:rPr>
      </w:pPr>
      <w:r w:rsidRPr="00017A2D">
        <w:rPr>
          <w:rFonts w:eastAsia="TimesNewRomanPSMT" w:cs="Times New Roman"/>
          <w:sz w:val="20"/>
          <w:szCs w:val="20"/>
        </w:rPr>
        <w:t>Usługobiorca jest zobowiązany zawiadomić i uzgodnić z Usługodawcą zamierzoną przebudowę lub rozbudowę wewnętrznej instalacji wodociągowej lub kanalizacyjnej, jeżeli w wyniku tych zmian zwiększy się pobór wody lub zmienią się warunki poboru</w:t>
      </w:r>
      <w:r w:rsidR="00694D46" w:rsidRPr="00017A2D">
        <w:rPr>
          <w:rFonts w:eastAsia="TimesNewRomanPSMT" w:cs="Times New Roman"/>
          <w:sz w:val="20"/>
          <w:szCs w:val="20"/>
        </w:rPr>
        <w:t xml:space="preserve"> lub odprowadzenia ścieków</w:t>
      </w:r>
      <w:r w:rsidRPr="00017A2D">
        <w:rPr>
          <w:rFonts w:eastAsia="TimesNewRomanPSMT" w:cs="Times New Roman"/>
          <w:sz w:val="20"/>
          <w:szCs w:val="20"/>
        </w:rPr>
        <w:t>. W przypadku stwierdzenia samowolnej przebudowy lub rozbudowy</w:t>
      </w:r>
      <w:r w:rsidR="00530071" w:rsidRPr="00017A2D">
        <w:rPr>
          <w:rFonts w:eastAsia="TimesNewRomanPSMT" w:cs="Times New Roman"/>
          <w:sz w:val="20"/>
          <w:szCs w:val="20"/>
        </w:rPr>
        <w:t xml:space="preserve"> wewnętrznej instalacji wodociągowej lub kanalizacyjnej,</w:t>
      </w:r>
      <w:r w:rsidRPr="00017A2D">
        <w:rPr>
          <w:rFonts w:eastAsia="TimesNewRomanPSMT" w:cs="Times New Roman"/>
          <w:sz w:val="20"/>
          <w:szCs w:val="20"/>
        </w:rPr>
        <w:t xml:space="preserve"> Usługodawca ma prawo rozwiązać umowę niezwłocznie</w:t>
      </w:r>
      <w:r w:rsidR="00DC3C61" w:rsidRPr="00017A2D">
        <w:rPr>
          <w:rFonts w:eastAsia="TimesNewRomanPSMT" w:cs="Times New Roman"/>
          <w:sz w:val="20"/>
          <w:szCs w:val="20"/>
        </w:rPr>
        <w:t xml:space="preserve">, bez wyznaczania Usługobiorcy dodatkowego terminu. </w:t>
      </w:r>
    </w:p>
    <w:p w14:paraId="59C3F34A" w14:textId="1B401EDA" w:rsidR="00144B71" w:rsidRPr="00017A2D" w:rsidRDefault="00394C78">
      <w:pPr>
        <w:pStyle w:val="Standard"/>
        <w:autoSpaceDE w:val="0"/>
        <w:jc w:val="center"/>
        <w:rPr>
          <w:rFonts w:eastAsia="TimesNewRomanPSMT" w:cs="Times New Roman"/>
          <w:b/>
          <w:bCs/>
          <w:sz w:val="20"/>
          <w:szCs w:val="20"/>
        </w:rPr>
      </w:pPr>
      <w:r w:rsidRPr="00017A2D">
        <w:rPr>
          <w:rFonts w:eastAsia="TimesNewRomanPSMT" w:cs="Times New Roman"/>
          <w:b/>
          <w:bCs/>
          <w:sz w:val="20"/>
          <w:szCs w:val="20"/>
        </w:rPr>
        <w:t>§</w:t>
      </w:r>
      <w:r w:rsidR="007A03D4" w:rsidRPr="00017A2D">
        <w:rPr>
          <w:rFonts w:eastAsia="TimesNewRomanPSMT" w:cs="Times New Roman"/>
          <w:b/>
          <w:bCs/>
          <w:sz w:val="20"/>
          <w:szCs w:val="20"/>
        </w:rPr>
        <w:t xml:space="preserve"> </w:t>
      </w:r>
      <w:r w:rsidRPr="00017A2D">
        <w:rPr>
          <w:rFonts w:eastAsia="TimesNewRomanPSMT" w:cs="Times New Roman"/>
          <w:b/>
          <w:bCs/>
          <w:sz w:val="20"/>
          <w:szCs w:val="20"/>
        </w:rPr>
        <w:t>12</w:t>
      </w:r>
    </w:p>
    <w:p w14:paraId="4D594CED" w14:textId="6A3159A6" w:rsidR="00144B71" w:rsidRPr="00017A2D" w:rsidRDefault="00394C78" w:rsidP="0093228F">
      <w:pPr>
        <w:pStyle w:val="Standard"/>
        <w:numPr>
          <w:ilvl w:val="4"/>
          <w:numId w:val="20"/>
        </w:numPr>
        <w:autoSpaceDE w:val="0"/>
        <w:ind w:left="284" w:hanging="284"/>
        <w:jc w:val="both"/>
        <w:rPr>
          <w:rFonts w:eastAsia="TimesNewRomanPSMT" w:cs="Times New Roman"/>
          <w:sz w:val="20"/>
          <w:szCs w:val="20"/>
        </w:rPr>
      </w:pPr>
      <w:r w:rsidRPr="00017A2D">
        <w:rPr>
          <w:rFonts w:eastAsia="TimesNewRomanPSMT" w:cs="Times New Roman"/>
          <w:sz w:val="20"/>
          <w:szCs w:val="20"/>
        </w:rPr>
        <w:t xml:space="preserve">Umowa </w:t>
      </w:r>
      <w:r w:rsidR="00FA3A5B" w:rsidRPr="00017A2D">
        <w:rPr>
          <w:rFonts w:eastAsia="TimesNewRomanPSMT" w:cs="Times New Roman"/>
          <w:sz w:val="20"/>
          <w:szCs w:val="20"/>
        </w:rPr>
        <w:t xml:space="preserve">została zawarta na czas nieokreślony, z mocą obowiązującą od dnia 1 stycznia 2020 r. </w:t>
      </w:r>
    </w:p>
    <w:p w14:paraId="06E2F130" w14:textId="1E5BDF86" w:rsidR="00144B71" w:rsidRPr="00017A2D" w:rsidRDefault="00394C78" w:rsidP="0093228F">
      <w:pPr>
        <w:pStyle w:val="Standard"/>
        <w:numPr>
          <w:ilvl w:val="4"/>
          <w:numId w:val="20"/>
        </w:numPr>
        <w:autoSpaceDE w:val="0"/>
        <w:ind w:left="284" w:hanging="284"/>
        <w:jc w:val="both"/>
        <w:rPr>
          <w:rFonts w:eastAsia="TimesNewRomanPSMT" w:cs="Times New Roman"/>
          <w:sz w:val="20"/>
          <w:szCs w:val="20"/>
        </w:rPr>
      </w:pPr>
      <w:r w:rsidRPr="00017A2D">
        <w:rPr>
          <w:rFonts w:eastAsia="TimesNewRomanPSMT" w:cs="Times New Roman"/>
          <w:sz w:val="20"/>
          <w:szCs w:val="20"/>
        </w:rPr>
        <w:t xml:space="preserve">Wszystkie zmiany lub uzupełnienia umowy za wyjątkiem </w:t>
      </w:r>
      <w:r w:rsidR="0093228F" w:rsidRPr="00017A2D">
        <w:rPr>
          <w:rFonts w:eastAsia="TimesNewRomanPSMT" w:cs="Times New Roman"/>
          <w:sz w:val="20"/>
          <w:szCs w:val="20"/>
        </w:rPr>
        <w:t>określonym w § 9</w:t>
      </w:r>
      <w:r w:rsidR="00DC3C61" w:rsidRPr="00017A2D">
        <w:rPr>
          <w:rFonts w:eastAsia="TimesNewRomanPSMT" w:cs="Times New Roman"/>
          <w:sz w:val="20"/>
          <w:szCs w:val="20"/>
          <w:shd w:val="clear" w:color="auto" w:fill="FFFFFF"/>
        </w:rPr>
        <w:t xml:space="preserve">, </w:t>
      </w:r>
      <w:r w:rsidRPr="00017A2D">
        <w:rPr>
          <w:rFonts w:eastAsia="TimesNewRomanPSMT" w:cs="Times New Roman"/>
          <w:sz w:val="20"/>
          <w:szCs w:val="20"/>
          <w:shd w:val="clear" w:color="auto" w:fill="FFFFFF"/>
        </w:rPr>
        <w:t>w</w:t>
      </w:r>
      <w:r w:rsidRPr="00017A2D">
        <w:rPr>
          <w:rFonts w:eastAsia="TimesNewRomanPSMT" w:cs="Times New Roman"/>
          <w:sz w:val="20"/>
          <w:szCs w:val="20"/>
        </w:rPr>
        <w:t>ymagają formy pisemnej pod rygorem nieważności.</w:t>
      </w:r>
    </w:p>
    <w:p w14:paraId="4B4B8399" w14:textId="05EC42A7" w:rsidR="00144B71" w:rsidRPr="00017A2D" w:rsidRDefault="00394C78" w:rsidP="007A03D4">
      <w:pPr>
        <w:pStyle w:val="Standard"/>
        <w:autoSpaceDE w:val="0"/>
        <w:jc w:val="center"/>
        <w:rPr>
          <w:rFonts w:eastAsia="TimesNewRomanPSMT" w:cs="Times New Roman"/>
          <w:b/>
          <w:bCs/>
          <w:sz w:val="20"/>
          <w:szCs w:val="20"/>
        </w:rPr>
      </w:pPr>
      <w:r w:rsidRPr="00017A2D">
        <w:rPr>
          <w:rFonts w:eastAsia="TimesNewRomanPSMT" w:cs="Times New Roman"/>
          <w:b/>
          <w:bCs/>
          <w:sz w:val="20"/>
          <w:szCs w:val="20"/>
        </w:rPr>
        <w:t>§</w:t>
      </w:r>
      <w:r w:rsidR="007A03D4" w:rsidRPr="00017A2D">
        <w:rPr>
          <w:rFonts w:eastAsia="TimesNewRomanPSMT" w:cs="Times New Roman"/>
          <w:b/>
          <w:bCs/>
          <w:sz w:val="20"/>
          <w:szCs w:val="20"/>
        </w:rPr>
        <w:t xml:space="preserve"> </w:t>
      </w:r>
      <w:r w:rsidRPr="00017A2D">
        <w:rPr>
          <w:rFonts w:eastAsia="TimesNewRomanPSMT" w:cs="Times New Roman"/>
          <w:b/>
          <w:bCs/>
          <w:sz w:val="20"/>
          <w:szCs w:val="20"/>
        </w:rPr>
        <w:t>13</w:t>
      </w:r>
    </w:p>
    <w:p w14:paraId="2B045129" w14:textId="4287C589" w:rsidR="00144B71" w:rsidRPr="00017A2D" w:rsidRDefault="00394C78" w:rsidP="0093228F">
      <w:pPr>
        <w:pStyle w:val="Standard"/>
        <w:numPr>
          <w:ilvl w:val="5"/>
          <w:numId w:val="20"/>
        </w:numPr>
        <w:autoSpaceDE w:val="0"/>
        <w:ind w:left="284" w:hanging="284"/>
        <w:jc w:val="both"/>
        <w:rPr>
          <w:rFonts w:eastAsia="TimesNewRomanPSMT" w:cs="Times New Roman"/>
          <w:sz w:val="20"/>
          <w:szCs w:val="20"/>
        </w:rPr>
      </w:pPr>
      <w:r w:rsidRPr="00017A2D">
        <w:rPr>
          <w:rFonts w:eastAsia="TimesNewRomanPSMT" w:cs="Times New Roman"/>
          <w:sz w:val="20"/>
          <w:szCs w:val="20"/>
        </w:rPr>
        <w:t>Każdej ze stron przysługuje prawo rozwiązania umowy z jednomiesięcznym okresem wypowiedzenia dokonanym na piśmie.</w:t>
      </w:r>
    </w:p>
    <w:p w14:paraId="6F498FF9" w14:textId="7BD53759" w:rsidR="0093228F" w:rsidRPr="00017A2D" w:rsidRDefault="00394C78" w:rsidP="0093228F">
      <w:pPr>
        <w:pStyle w:val="Standard"/>
        <w:numPr>
          <w:ilvl w:val="5"/>
          <w:numId w:val="20"/>
        </w:numPr>
        <w:autoSpaceDE w:val="0"/>
        <w:ind w:left="284" w:hanging="284"/>
        <w:jc w:val="both"/>
        <w:rPr>
          <w:rFonts w:eastAsia="TimesNewRomanPSMT" w:cs="Times New Roman"/>
          <w:sz w:val="20"/>
          <w:szCs w:val="20"/>
        </w:rPr>
      </w:pPr>
      <w:r w:rsidRPr="00017A2D">
        <w:rPr>
          <w:rFonts w:eastAsia="TimesNewRomanPSMT" w:cs="Times New Roman"/>
          <w:sz w:val="20"/>
          <w:szCs w:val="20"/>
        </w:rPr>
        <w:t>Usługodawca ma prawo rozwiązania umowy w trybie natychmiastowym, bez zachowania okresu wypowiedzenia,</w:t>
      </w:r>
      <w:r w:rsidR="00421D46">
        <w:rPr>
          <w:rFonts w:eastAsia="TimesNewRomanPSMT" w:cs="Times New Roman"/>
          <w:sz w:val="20"/>
          <w:szCs w:val="20"/>
        </w:rPr>
        <w:t xml:space="preserve">                             </w:t>
      </w:r>
      <w:r w:rsidRPr="00017A2D">
        <w:rPr>
          <w:rFonts w:eastAsia="TimesNewRomanPSMT" w:cs="Times New Roman"/>
          <w:sz w:val="20"/>
          <w:szCs w:val="20"/>
        </w:rPr>
        <w:t xml:space="preserve"> w przypadku nieuregulowania należności przez Usługobiorcę przez </w:t>
      </w:r>
      <w:r w:rsidR="00DC3C61" w:rsidRPr="00017A2D">
        <w:rPr>
          <w:rFonts w:eastAsia="TimesNewRomanPSMT" w:cs="Times New Roman"/>
          <w:sz w:val="20"/>
          <w:szCs w:val="20"/>
        </w:rPr>
        <w:t xml:space="preserve">dwa kolejne okresy obrachunkowe, następujące po otrzymaniu upomnienia o uregulowanie zaległej zapłaty, </w:t>
      </w:r>
      <w:r w:rsidRPr="00017A2D">
        <w:rPr>
          <w:rFonts w:eastAsia="TimesNewRomanPSMT" w:cs="Times New Roman"/>
          <w:sz w:val="20"/>
          <w:szCs w:val="20"/>
          <w:shd w:val="clear" w:color="auto" w:fill="FFFFFF"/>
        </w:rPr>
        <w:t xml:space="preserve">bądź </w:t>
      </w:r>
      <w:r w:rsidR="00DC3C61" w:rsidRPr="00017A2D">
        <w:rPr>
          <w:rFonts w:eastAsia="TimesNewRomanPSMT" w:cs="Times New Roman"/>
          <w:sz w:val="20"/>
          <w:szCs w:val="20"/>
          <w:shd w:val="clear" w:color="auto" w:fill="FFFFFF"/>
        </w:rPr>
        <w:t>też w innych przewidzianych przepisami prawa przypadkach uprawniających Usługodawcę do odcięcia wody i zamknięcia przyłącza kanalizacyjnego.</w:t>
      </w:r>
    </w:p>
    <w:p w14:paraId="3247FFD2" w14:textId="74252696" w:rsidR="00144B71" w:rsidRPr="00017A2D" w:rsidRDefault="00394C78" w:rsidP="0093228F">
      <w:pPr>
        <w:pStyle w:val="Standard"/>
        <w:numPr>
          <w:ilvl w:val="5"/>
          <w:numId w:val="20"/>
        </w:numPr>
        <w:autoSpaceDE w:val="0"/>
        <w:ind w:left="284" w:hanging="284"/>
        <w:jc w:val="both"/>
        <w:rPr>
          <w:rFonts w:eastAsia="TimesNewRomanPSMT" w:cs="Times New Roman"/>
          <w:sz w:val="20"/>
          <w:szCs w:val="20"/>
        </w:rPr>
      </w:pPr>
      <w:r w:rsidRPr="00017A2D">
        <w:rPr>
          <w:rFonts w:eastAsia="TimesNewRomanPSMT" w:cs="Times New Roman"/>
          <w:sz w:val="20"/>
          <w:szCs w:val="20"/>
        </w:rPr>
        <w:t>Ilekroć w umowie jest mowa o rozwiązaniu umowy bez wypowiedzenia</w:t>
      </w:r>
      <w:r w:rsidR="007A03D4" w:rsidRPr="00017A2D">
        <w:rPr>
          <w:rFonts w:eastAsia="TimesNewRomanPSMT" w:cs="Times New Roman"/>
          <w:sz w:val="20"/>
          <w:szCs w:val="20"/>
        </w:rPr>
        <w:t>,</w:t>
      </w:r>
      <w:r w:rsidRPr="00017A2D">
        <w:rPr>
          <w:rFonts w:eastAsia="TimesNewRomanPSMT" w:cs="Times New Roman"/>
          <w:sz w:val="20"/>
          <w:szCs w:val="20"/>
        </w:rPr>
        <w:t xml:space="preserve"> należy przez to rozumieć </w:t>
      </w:r>
      <w:r w:rsidR="007A03D4" w:rsidRPr="00017A2D">
        <w:rPr>
          <w:rFonts w:eastAsia="TimesNewRomanPSMT" w:cs="Times New Roman"/>
          <w:sz w:val="20"/>
          <w:szCs w:val="20"/>
        </w:rPr>
        <w:t xml:space="preserve">także </w:t>
      </w:r>
      <w:r w:rsidRPr="00017A2D">
        <w:rPr>
          <w:rFonts w:eastAsia="TimesNewRomanPSMT" w:cs="Times New Roman"/>
          <w:sz w:val="20"/>
          <w:szCs w:val="20"/>
        </w:rPr>
        <w:t>zamknięcie dopływu wody przez Usługodawcę.</w:t>
      </w:r>
    </w:p>
    <w:p w14:paraId="0F2DF090" w14:textId="222F0938" w:rsidR="00144B71" w:rsidRPr="00017A2D" w:rsidRDefault="00394C78">
      <w:pPr>
        <w:pStyle w:val="Standard"/>
        <w:autoSpaceDE w:val="0"/>
        <w:jc w:val="center"/>
        <w:rPr>
          <w:rFonts w:eastAsia="TimesNewRomanPSMT" w:cs="Times New Roman"/>
          <w:b/>
          <w:bCs/>
          <w:sz w:val="20"/>
          <w:szCs w:val="20"/>
        </w:rPr>
      </w:pPr>
      <w:r w:rsidRPr="00017A2D">
        <w:rPr>
          <w:rFonts w:eastAsia="TimesNewRomanPSMT" w:cs="Times New Roman"/>
          <w:b/>
          <w:bCs/>
          <w:sz w:val="20"/>
          <w:szCs w:val="20"/>
        </w:rPr>
        <w:t>§</w:t>
      </w:r>
      <w:r w:rsidR="007A03D4" w:rsidRPr="00017A2D">
        <w:rPr>
          <w:rFonts w:eastAsia="TimesNewRomanPSMT" w:cs="Times New Roman"/>
          <w:b/>
          <w:bCs/>
          <w:sz w:val="20"/>
          <w:szCs w:val="20"/>
        </w:rPr>
        <w:t xml:space="preserve"> </w:t>
      </w:r>
      <w:r w:rsidRPr="00017A2D">
        <w:rPr>
          <w:rFonts w:eastAsia="TimesNewRomanPSMT" w:cs="Times New Roman"/>
          <w:b/>
          <w:bCs/>
          <w:sz w:val="20"/>
          <w:szCs w:val="20"/>
        </w:rPr>
        <w:t>1</w:t>
      </w:r>
      <w:r w:rsidR="00FA3A5B" w:rsidRPr="00017A2D">
        <w:rPr>
          <w:rFonts w:eastAsia="TimesNewRomanPSMT" w:cs="Times New Roman"/>
          <w:b/>
          <w:bCs/>
          <w:sz w:val="20"/>
          <w:szCs w:val="20"/>
        </w:rPr>
        <w:t>4</w:t>
      </w:r>
    </w:p>
    <w:p w14:paraId="70726C8C" w14:textId="6004312E" w:rsidR="00144B71" w:rsidRPr="00017A2D" w:rsidRDefault="00394C78">
      <w:pPr>
        <w:pStyle w:val="Standard"/>
        <w:autoSpaceDE w:val="0"/>
        <w:jc w:val="both"/>
        <w:rPr>
          <w:rFonts w:eastAsia="TimesNewRomanPSMT" w:cs="Times New Roman"/>
          <w:sz w:val="20"/>
          <w:szCs w:val="20"/>
        </w:rPr>
      </w:pPr>
      <w:r w:rsidRPr="00017A2D">
        <w:rPr>
          <w:rFonts w:eastAsia="TimesNewRomanPSMT" w:cs="Times New Roman"/>
          <w:sz w:val="20"/>
          <w:szCs w:val="20"/>
        </w:rPr>
        <w:t xml:space="preserve">Do spraw nieuregulowanych w niniejszej umowie, mają zastosowanie przepisy </w:t>
      </w:r>
      <w:r w:rsidR="007A03D4" w:rsidRPr="00017A2D">
        <w:rPr>
          <w:rFonts w:eastAsia="TimesNewRomanPSMT" w:cs="Times New Roman"/>
          <w:sz w:val="20"/>
          <w:szCs w:val="20"/>
        </w:rPr>
        <w:t>u</w:t>
      </w:r>
      <w:r w:rsidRPr="00017A2D">
        <w:rPr>
          <w:rFonts w:eastAsia="TimesNewRomanPSMT" w:cs="Times New Roman"/>
          <w:sz w:val="20"/>
          <w:szCs w:val="20"/>
        </w:rPr>
        <w:t xml:space="preserve">stawy z dnia 7 czerwca 2001 r. o zbiorowym zaopatrzeniu w wodę i zbiorowym odprowadzeniu </w:t>
      </w:r>
      <w:bookmarkStart w:id="2" w:name="_Hlk25663245"/>
      <w:r w:rsidRPr="00017A2D">
        <w:rPr>
          <w:rFonts w:eastAsia="TimesNewRomanPSMT" w:cs="Times New Roman"/>
          <w:sz w:val="20"/>
          <w:szCs w:val="20"/>
        </w:rPr>
        <w:t>ścieków (</w:t>
      </w:r>
      <w:proofErr w:type="spellStart"/>
      <w:r w:rsidRPr="00017A2D">
        <w:rPr>
          <w:rFonts w:eastAsia="TimesNewRomanPSMT" w:cs="Times New Roman"/>
          <w:sz w:val="20"/>
          <w:szCs w:val="20"/>
        </w:rPr>
        <w:t>t.</w:t>
      </w:r>
      <w:r w:rsidR="00966E51" w:rsidRPr="00017A2D">
        <w:rPr>
          <w:rFonts w:eastAsia="TimesNewRomanPSMT" w:cs="Times New Roman"/>
          <w:sz w:val="20"/>
          <w:szCs w:val="20"/>
        </w:rPr>
        <w:t>j</w:t>
      </w:r>
      <w:proofErr w:type="spellEnd"/>
      <w:r w:rsidRPr="00017A2D">
        <w:rPr>
          <w:rFonts w:eastAsia="TimesNewRomanPSMT" w:cs="Times New Roman"/>
          <w:sz w:val="20"/>
          <w:szCs w:val="20"/>
        </w:rPr>
        <w:t>.</w:t>
      </w:r>
      <w:r w:rsidR="00770D9C" w:rsidRPr="00017A2D">
        <w:rPr>
          <w:rFonts w:eastAsia="TimesNewRomanPSMT" w:cs="Times New Roman"/>
          <w:sz w:val="20"/>
          <w:szCs w:val="20"/>
        </w:rPr>
        <w:t xml:space="preserve"> </w:t>
      </w:r>
      <w:r w:rsidRPr="00017A2D">
        <w:rPr>
          <w:rFonts w:eastAsia="TimesNewRomanPSMT" w:cs="Times New Roman"/>
          <w:sz w:val="20"/>
          <w:szCs w:val="20"/>
        </w:rPr>
        <w:t xml:space="preserve">Dz. U. 2017, poz. 1257 z </w:t>
      </w:r>
      <w:proofErr w:type="spellStart"/>
      <w:r w:rsidRPr="00017A2D">
        <w:rPr>
          <w:rFonts w:eastAsia="TimesNewRomanPSMT" w:cs="Times New Roman"/>
          <w:sz w:val="20"/>
          <w:szCs w:val="20"/>
        </w:rPr>
        <w:t>póź</w:t>
      </w:r>
      <w:r w:rsidR="00966E51" w:rsidRPr="00017A2D">
        <w:rPr>
          <w:rFonts w:eastAsia="TimesNewRomanPSMT" w:cs="Times New Roman"/>
          <w:sz w:val="20"/>
          <w:szCs w:val="20"/>
        </w:rPr>
        <w:t>n</w:t>
      </w:r>
      <w:proofErr w:type="spellEnd"/>
      <w:r w:rsidRPr="00017A2D">
        <w:rPr>
          <w:rFonts w:eastAsia="TimesNewRomanPSMT" w:cs="Times New Roman"/>
          <w:sz w:val="20"/>
          <w:szCs w:val="20"/>
        </w:rPr>
        <w:t>. zm.)</w:t>
      </w:r>
      <w:r w:rsidR="007A03D4" w:rsidRPr="00017A2D">
        <w:rPr>
          <w:rFonts w:eastAsia="TimesNewRomanPSMT" w:cs="Times New Roman"/>
          <w:sz w:val="20"/>
          <w:szCs w:val="20"/>
        </w:rPr>
        <w:t>,</w:t>
      </w:r>
      <w:r w:rsidRPr="00017A2D">
        <w:rPr>
          <w:rFonts w:eastAsia="TimesNewRomanPSMT" w:cs="Times New Roman"/>
          <w:sz w:val="20"/>
          <w:szCs w:val="20"/>
        </w:rPr>
        <w:t xml:space="preserve"> </w:t>
      </w:r>
      <w:bookmarkEnd w:id="2"/>
      <w:r w:rsidRPr="00017A2D">
        <w:rPr>
          <w:rFonts w:eastAsia="TimesNewRomanPSMT" w:cs="Times New Roman"/>
          <w:sz w:val="20"/>
          <w:szCs w:val="20"/>
        </w:rPr>
        <w:t>wydane na podstawie wymienionej ustawy przepisy wykonawcze, a także przepisy Kodeksu Cywilnego.</w:t>
      </w:r>
    </w:p>
    <w:p w14:paraId="70BB2573" w14:textId="7BE9B05F" w:rsidR="00144B71" w:rsidRPr="00017A2D" w:rsidRDefault="00394C78">
      <w:pPr>
        <w:pStyle w:val="Standard"/>
        <w:autoSpaceDE w:val="0"/>
        <w:jc w:val="center"/>
        <w:rPr>
          <w:rFonts w:eastAsia="TimesNewRomanPSMT" w:cs="Times New Roman"/>
          <w:b/>
          <w:bCs/>
          <w:sz w:val="20"/>
          <w:szCs w:val="20"/>
        </w:rPr>
      </w:pPr>
      <w:r w:rsidRPr="00017A2D">
        <w:rPr>
          <w:rFonts w:eastAsia="TimesNewRomanPSMT" w:cs="Times New Roman"/>
          <w:b/>
          <w:bCs/>
          <w:sz w:val="20"/>
          <w:szCs w:val="20"/>
        </w:rPr>
        <w:t>§</w:t>
      </w:r>
      <w:r w:rsidR="007A03D4" w:rsidRPr="00017A2D">
        <w:rPr>
          <w:rFonts w:eastAsia="TimesNewRomanPSMT" w:cs="Times New Roman"/>
          <w:b/>
          <w:bCs/>
          <w:sz w:val="20"/>
          <w:szCs w:val="20"/>
        </w:rPr>
        <w:t xml:space="preserve"> </w:t>
      </w:r>
      <w:r w:rsidRPr="00017A2D">
        <w:rPr>
          <w:rFonts w:eastAsia="TimesNewRomanPSMT" w:cs="Times New Roman"/>
          <w:b/>
          <w:bCs/>
          <w:sz w:val="20"/>
          <w:szCs w:val="20"/>
        </w:rPr>
        <w:t>1</w:t>
      </w:r>
      <w:r w:rsidR="00FA3A5B" w:rsidRPr="00017A2D">
        <w:rPr>
          <w:rFonts w:eastAsia="TimesNewRomanPSMT" w:cs="Times New Roman"/>
          <w:b/>
          <w:bCs/>
          <w:sz w:val="20"/>
          <w:szCs w:val="20"/>
        </w:rPr>
        <w:t>5</w:t>
      </w:r>
    </w:p>
    <w:p w14:paraId="5698B0E0" w14:textId="3DB941A6" w:rsidR="00144B71" w:rsidRPr="00017A2D" w:rsidRDefault="00394C78">
      <w:pPr>
        <w:pStyle w:val="Standard"/>
        <w:autoSpaceDE w:val="0"/>
        <w:jc w:val="both"/>
        <w:rPr>
          <w:rFonts w:eastAsia="TimesNewRomanPSMT" w:cs="Times New Roman"/>
          <w:sz w:val="20"/>
          <w:szCs w:val="20"/>
        </w:rPr>
      </w:pPr>
      <w:r w:rsidRPr="00017A2D">
        <w:rPr>
          <w:rFonts w:eastAsia="TimesNewRomanPSMT" w:cs="Times New Roman"/>
          <w:sz w:val="20"/>
          <w:szCs w:val="20"/>
        </w:rPr>
        <w:t>Spory mogące wynikać w związku z realizacją umowy</w:t>
      </w:r>
      <w:r w:rsidR="007A03D4" w:rsidRPr="00017A2D">
        <w:rPr>
          <w:rFonts w:eastAsia="TimesNewRomanPSMT" w:cs="Times New Roman"/>
          <w:sz w:val="20"/>
          <w:szCs w:val="20"/>
        </w:rPr>
        <w:t>,</w:t>
      </w:r>
      <w:r w:rsidRPr="00017A2D">
        <w:rPr>
          <w:rFonts w:eastAsia="TimesNewRomanPSMT" w:cs="Times New Roman"/>
          <w:sz w:val="20"/>
          <w:szCs w:val="20"/>
        </w:rPr>
        <w:t xml:space="preserve"> strony zobowiązują się rozwiązać polubownie na drodze negocjacji. </w:t>
      </w:r>
      <w:r w:rsidR="00421D46">
        <w:rPr>
          <w:rFonts w:eastAsia="TimesNewRomanPSMT" w:cs="Times New Roman"/>
          <w:sz w:val="20"/>
          <w:szCs w:val="20"/>
        </w:rPr>
        <w:t xml:space="preserve">                 </w:t>
      </w:r>
      <w:r w:rsidRPr="00017A2D">
        <w:rPr>
          <w:rFonts w:eastAsia="TimesNewRomanPSMT" w:cs="Times New Roman"/>
          <w:sz w:val="20"/>
          <w:szCs w:val="20"/>
        </w:rPr>
        <w:t>W razie braku porozumienia - spory rozstrzygał będzie właściwy sąd.</w:t>
      </w:r>
    </w:p>
    <w:p w14:paraId="3AC66435" w14:textId="4F2024FF" w:rsidR="00144B71" w:rsidRPr="00017A2D" w:rsidRDefault="00394C78">
      <w:pPr>
        <w:pStyle w:val="Standard"/>
        <w:autoSpaceDE w:val="0"/>
        <w:jc w:val="center"/>
        <w:rPr>
          <w:rFonts w:eastAsia="TimesNewRomanPSMT" w:cs="Times New Roman"/>
          <w:b/>
          <w:bCs/>
          <w:sz w:val="20"/>
          <w:szCs w:val="20"/>
        </w:rPr>
      </w:pPr>
      <w:r w:rsidRPr="00017A2D">
        <w:rPr>
          <w:rFonts w:eastAsia="TimesNewRomanPSMT" w:cs="Times New Roman"/>
          <w:b/>
          <w:bCs/>
          <w:sz w:val="20"/>
          <w:szCs w:val="20"/>
        </w:rPr>
        <w:t>§</w:t>
      </w:r>
      <w:r w:rsidR="007A03D4" w:rsidRPr="00017A2D">
        <w:rPr>
          <w:rFonts w:eastAsia="TimesNewRomanPSMT" w:cs="Times New Roman"/>
          <w:b/>
          <w:bCs/>
          <w:sz w:val="20"/>
          <w:szCs w:val="20"/>
        </w:rPr>
        <w:t xml:space="preserve"> </w:t>
      </w:r>
      <w:r w:rsidRPr="00017A2D">
        <w:rPr>
          <w:rFonts w:eastAsia="TimesNewRomanPSMT" w:cs="Times New Roman"/>
          <w:b/>
          <w:bCs/>
          <w:sz w:val="20"/>
          <w:szCs w:val="20"/>
        </w:rPr>
        <w:t>1</w:t>
      </w:r>
      <w:r w:rsidR="00FA3A5B" w:rsidRPr="00017A2D">
        <w:rPr>
          <w:rFonts w:eastAsia="TimesNewRomanPSMT" w:cs="Times New Roman"/>
          <w:b/>
          <w:bCs/>
          <w:sz w:val="20"/>
          <w:szCs w:val="20"/>
        </w:rPr>
        <w:t>6</w:t>
      </w:r>
    </w:p>
    <w:p w14:paraId="2E785504" w14:textId="25DAE8E4" w:rsidR="00BE0A61" w:rsidRPr="00017A2D" w:rsidRDefault="00BE0A61" w:rsidP="005F6684">
      <w:pPr>
        <w:jc w:val="both"/>
        <w:rPr>
          <w:rFonts w:cs="Times New Roman"/>
          <w:sz w:val="20"/>
          <w:szCs w:val="20"/>
        </w:rPr>
      </w:pPr>
      <w:r w:rsidRPr="00017A2D">
        <w:rPr>
          <w:rFonts w:cs="Times New Roman"/>
          <w:sz w:val="20"/>
          <w:szCs w:val="20"/>
        </w:rPr>
        <w:t xml:space="preserve">Usługobiorca oświadcza, że zgodnie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0093228F" w:rsidRPr="00017A2D">
        <w:rPr>
          <w:rFonts w:cs="Times New Roman"/>
          <w:sz w:val="20"/>
          <w:szCs w:val="20"/>
        </w:rPr>
        <w:t>„</w:t>
      </w:r>
      <w:r w:rsidRPr="00017A2D">
        <w:rPr>
          <w:rFonts w:cs="Times New Roman"/>
          <w:sz w:val="20"/>
          <w:szCs w:val="20"/>
        </w:rPr>
        <w:t>RODO</w:t>
      </w:r>
      <w:r w:rsidR="0093228F" w:rsidRPr="00017A2D">
        <w:rPr>
          <w:rFonts w:cs="Times New Roman"/>
          <w:sz w:val="20"/>
          <w:szCs w:val="20"/>
        </w:rPr>
        <w:t>”</w:t>
      </w:r>
      <w:r w:rsidRPr="00017A2D">
        <w:rPr>
          <w:rFonts w:cs="Times New Roman"/>
          <w:sz w:val="20"/>
          <w:szCs w:val="20"/>
        </w:rPr>
        <w:t>, został poinformowany o tym, że:</w:t>
      </w:r>
    </w:p>
    <w:p w14:paraId="71BF70D3" w14:textId="4885C452" w:rsidR="007A03D4" w:rsidRPr="00017A2D" w:rsidRDefault="00BE0A61" w:rsidP="0093228F">
      <w:pPr>
        <w:pStyle w:val="Akapitzlist"/>
        <w:numPr>
          <w:ilvl w:val="0"/>
          <w:numId w:val="2"/>
        </w:numPr>
        <w:ind w:left="426" w:hanging="426"/>
        <w:jc w:val="both"/>
        <w:rPr>
          <w:sz w:val="20"/>
          <w:szCs w:val="20"/>
        </w:rPr>
      </w:pPr>
      <w:r w:rsidRPr="00017A2D">
        <w:rPr>
          <w:sz w:val="20"/>
          <w:szCs w:val="20"/>
        </w:rPr>
        <w:t>Administratorem, w rozumieniu art. 4 pkt 7 RODO, danych osobowych jest</w:t>
      </w:r>
      <w:r w:rsidR="007A03D4" w:rsidRPr="00017A2D">
        <w:rPr>
          <w:sz w:val="20"/>
          <w:szCs w:val="20"/>
        </w:rPr>
        <w:t>:</w:t>
      </w:r>
    </w:p>
    <w:p w14:paraId="0ADCCC90" w14:textId="1F16DDF9" w:rsidR="007A03D4" w:rsidRPr="00017A2D" w:rsidRDefault="00BE0A61" w:rsidP="007A03D4">
      <w:pPr>
        <w:pStyle w:val="Akapitzlist"/>
        <w:ind w:left="0"/>
        <w:jc w:val="both"/>
        <w:rPr>
          <w:sz w:val="20"/>
          <w:szCs w:val="20"/>
        </w:rPr>
      </w:pPr>
      <w:r w:rsidRPr="00017A2D">
        <w:rPr>
          <w:b/>
          <w:bCs/>
          <w:sz w:val="20"/>
          <w:szCs w:val="20"/>
        </w:rPr>
        <w:t>Gmina Sobolew ul. Rynek 1,</w:t>
      </w:r>
      <w:r w:rsidRPr="00017A2D">
        <w:rPr>
          <w:sz w:val="20"/>
          <w:szCs w:val="20"/>
        </w:rPr>
        <w:t xml:space="preserve"> </w:t>
      </w:r>
      <w:r w:rsidRPr="00017A2D">
        <w:rPr>
          <w:b/>
          <w:bCs/>
          <w:sz w:val="20"/>
          <w:szCs w:val="20"/>
        </w:rPr>
        <w:t xml:space="preserve">08-460 Sobolew, tel. </w:t>
      </w:r>
      <w:r w:rsidR="00C54E2A" w:rsidRPr="00017A2D">
        <w:rPr>
          <w:b/>
          <w:bCs/>
          <w:sz w:val="20"/>
          <w:szCs w:val="20"/>
        </w:rPr>
        <w:t>25 682-50-23, 25 682-51-03</w:t>
      </w:r>
      <w:r w:rsidRPr="00017A2D">
        <w:rPr>
          <w:sz w:val="20"/>
          <w:szCs w:val="20"/>
        </w:rPr>
        <w:t xml:space="preserve">, </w:t>
      </w:r>
    </w:p>
    <w:p w14:paraId="59625856" w14:textId="039F21B5" w:rsidR="00BE0A61" w:rsidRPr="00017A2D" w:rsidRDefault="00BE0A61" w:rsidP="005867CF">
      <w:pPr>
        <w:pStyle w:val="Akapitzlist"/>
        <w:ind w:left="0"/>
        <w:jc w:val="both"/>
        <w:rPr>
          <w:sz w:val="20"/>
          <w:szCs w:val="20"/>
          <w:lang w:val="en-GB"/>
        </w:rPr>
      </w:pPr>
      <w:r w:rsidRPr="00017A2D">
        <w:rPr>
          <w:sz w:val="20"/>
          <w:szCs w:val="20"/>
          <w:lang w:val="en-GB"/>
        </w:rPr>
        <w:t>e mail</w:t>
      </w:r>
      <w:r w:rsidR="00C54E2A" w:rsidRPr="00017A2D">
        <w:rPr>
          <w:sz w:val="20"/>
          <w:szCs w:val="20"/>
          <w:lang w:val="en-GB"/>
        </w:rPr>
        <w:t>:</w:t>
      </w:r>
      <w:r w:rsidRPr="00017A2D">
        <w:rPr>
          <w:sz w:val="20"/>
          <w:szCs w:val="20"/>
          <w:lang w:val="en-GB"/>
        </w:rPr>
        <w:t> </w:t>
      </w:r>
      <w:r w:rsidR="00C54E2A" w:rsidRPr="00017A2D">
        <w:rPr>
          <w:b/>
          <w:bCs/>
          <w:sz w:val="20"/>
          <w:szCs w:val="20"/>
          <w:lang w:val="en-GB"/>
        </w:rPr>
        <w:t>sobolew@sobolew.pl</w:t>
      </w:r>
      <w:r w:rsidRPr="00017A2D">
        <w:rPr>
          <w:sz w:val="20"/>
          <w:szCs w:val="20"/>
          <w:lang w:val="en-GB"/>
        </w:rPr>
        <w:t>.</w:t>
      </w:r>
    </w:p>
    <w:p w14:paraId="2CE3CBF0" w14:textId="2C75AC47" w:rsidR="00BE0A61" w:rsidRPr="00017A2D" w:rsidRDefault="00BE0A61" w:rsidP="0093228F">
      <w:pPr>
        <w:pStyle w:val="Akapitzlist"/>
        <w:numPr>
          <w:ilvl w:val="0"/>
          <w:numId w:val="2"/>
        </w:numPr>
        <w:ind w:left="426" w:hanging="426"/>
        <w:jc w:val="both"/>
        <w:rPr>
          <w:sz w:val="20"/>
          <w:szCs w:val="20"/>
        </w:rPr>
      </w:pPr>
      <w:r w:rsidRPr="00017A2D">
        <w:rPr>
          <w:sz w:val="20"/>
          <w:szCs w:val="20"/>
        </w:rPr>
        <w:t xml:space="preserve">Inspektorem ochrony danych </w:t>
      </w:r>
      <w:r w:rsidR="007A03D4" w:rsidRPr="00017A2D">
        <w:rPr>
          <w:sz w:val="20"/>
          <w:szCs w:val="20"/>
        </w:rPr>
        <w:t xml:space="preserve">osobowych </w:t>
      </w:r>
      <w:r w:rsidRPr="00017A2D">
        <w:rPr>
          <w:sz w:val="20"/>
          <w:szCs w:val="20"/>
        </w:rPr>
        <w:t xml:space="preserve">jest </w:t>
      </w:r>
      <w:r w:rsidR="00C54E2A" w:rsidRPr="00017A2D">
        <w:rPr>
          <w:b/>
          <w:bCs/>
          <w:sz w:val="20"/>
          <w:szCs w:val="20"/>
        </w:rPr>
        <w:t>Krzysztof Mikulski</w:t>
      </w:r>
      <w:r w:rsidRPr="00017A2D">
        <w:rPr>
          <w:sz w:val="20"/>
          <w:szCs w:val="20"/>
        </w:rPr>
        <w:t>, e mail</w:t>
      </w:r>
      <w:r w:rsidR="00C54E2A" w:rsidRPr="00017A2D">
        <w:rPr>
          <w:sz w:val="20"/>
          <w:szCs w:val="20"/>
        </w:rPr>
        <w:t xml:space="preserve">: </w:t>
      </w:r>
      <w:r w:rsidR="00C54E2A" w:rsidRPr="00017A2D">
        <w:rPr>
          <w:b/>
          <w:bCs/>
          <w:sz w:val="20"/>
          <w:szCs w:val="20"/>
        </w:rPr>
        <w:t>iod-km@tb</w:t>
      </w:r>
      <w:r w:rsidR="007A03D4" w:rsidRPr="00017A2D">
        <w:rPr>
          <w:b/>
          <w:bCs/>
          <w:sz w:val="20"/>
          <w:szCs w:val="20"/>
        </w:rPr>
        <w:t>d</w:t>
      </w:r>
      <w:r w:rsidR="00C54E2A" w:rsidRPr="00017A2D">
        <w:rPr>
          <w:b/>
          <w:bCs/>
          <w:sz w:val="20"/>
          <w:szCs w:val="20"/>
        </w:rPr>
        <w:t>siedlce.pl</w:t>
      </w:r>
      <w:r w:rsidRPr="00017A2D">
        <w:rPr>
          <w:sz w:val="20"/>
          <w:szCs w:val="20"/>
        </w:rPr>
        <w:t>.</w:t>
      </w:r>
    </w:p>
    <w:p w14:paraId="3A1370DB" w14:textId="77777777" w:rsidR="00BE0A61" w:rsidRPr="00017A2D" w:rsidRDefault="00BE0A61" w:rsidP="0093228F">
      <w:pPr>
        <w:pStyle w:val="Akapitzlist"/>
        <w:numPr>
          <w:ilvl w:val="0"/>
          <w:numId w:val="2"/>
        </w:numPr>
        <w:ind w:left="426" w:hanging="426"/>
        <w:jc w:val="both"/>
        <w:rPr>
          <w:sz w:val="20"/>
          <w:szCs w:val="20"/>
        </w:rPr>
      </w:pPr>
      <w:r w:rsidRPr="00017A2D">
        <w:rPr>
          <w:sz w:val="20"/>
          <w:szCs w:val="20"/>
        </w:rPr>
        <w:lastRenderedPageBreak/>
        <w:t>Dane osobowe są przetwarzane przez administratora:</w:t>
      </w:r>
    </w:p>
    <w:p w14:paraId="16DD6404" w14:textId="77777777" w:rsidR="00BE0A61" w:rsidRPr="00017A2D" w:rsidRDefault="00BE0A61" w:rsidP="0093228F">
      <w:pPr>
        <w:pStyle w:val="Akapitzlist"/>
        <w:numPr>
          <w:ilvl w:val="0"/>
          <w:numId w:val="3"/>
        </w:numPr>
        <w:ind w:left="851" w:hanging="425"/>
        <w:jc w:val="both"/>
        <w:rPr>
          <w:sz w:val="20"/>
          <w:szCs w:val="20"/>
        </w:rPr>
      </w:pPr>
      <w:r w:rsidRPr="00017A2D">
        <w:rPr>
          <w:sz w:val="20"/>
          <w:szCs w:val="20"/>
        </w:rPr>
        <w:t>w celu zawarcia i wykonania umowy – podstawą prawną przetwarzania jest niezbędność przetwarzania danych do zawarcia i wykonywania umowy – art. 6 ust. 1 lit. b RODO;</w:t>
      </w:r>
    </w:p>
    <w:p w14:paraId="4652BADB" w14:textId="77777777" w:rsidR="00BE0A61" w:rsidRPr="00017A2D" w:rsidRDefault="00BE0A61" w:rsidP="0093228F">
      <w:pPr>
        <w:pStyle w:val="Akapitzlist"/>
        <w:numPr>
          <w:ilvl w:val="0"/>
          <w:numId w:val="3"/>
        </w:numPr>
        <w:ind w:left="851" w:hanging="425"/>
        <w:jc w:val="both"/>
        <w:rPr>
          <w:sz w:val="20"/>
          <w:szCs w:val="20"/>
        </w:rPr>
      </w:pPr>
      <w:r w:rsidRPr="00017A2D">
        <w:rPr>
          <w:sz w:val="20"/>
          <w:szCs w:val="20"/>
        </w:rPr>
        <w:t>w celu wypełnienia obowiązków prawnych ciążących na administratorze, wynikających z przepisów powszechnie obowiązujących, w tym prawa podatkowego – podstawą prawną przetwarzania jest niezbędność do wypełnienia obowiązku prawnego ciążącego na administratorze – art. 6 ust. 1 lit. c. RODO;</w:t>
      </w:r>
    </w:p>
    <w:p w14:paraId="6ED72F62" w14:textId="77777777" w:rsidR="00BE0A61" w:rsidRPr="00017A2D" w:rsidRDefault="00BE0A61" w:rsidP="0093228F">
      <w:pPr>
        <w:pStyle w:val="Akapitzlist"/>
        <w:numPr>
          <w:ilvl w:val="0"/>
          <w:numId w:val="3"/>
        </w:numPr>
        <w:ind w:left="851" w:hanging="425"/>
        <w:jc w:val="both"/>
        <w:rPr>
          <w:sz w:val="20"/>
          <w:szCs w:val="20"/>
        </w:rPr>
      </w:pPr>
      <w:r w:rsidRPr="00017A2D">
        <w:rPr>
          <w:sz w:val="20"/>
          <w:szCs w:val="20"/>
        </w:rPr>
        <w:t>w celu dochodzenia roszczeń lub obrony przed roszczeniami związanymi z zawartą umową – podstawą prawną przetwarzania jest niezbędność do wypełnienia obowiązku prawnego ciążącego na administratorze – art. 6 ust. 1 lit. c. RODO.</w:t>
      </w:r>
    </w:p>
    <w:p w14:paraId="5041BBE9" w14:textId="77777777" w:rsidR="00BE0A61" w:rsidRPr="00017A2D" w:rsidRDefault="00BE0A61" w:rsidP="0093228F">
      <w:pPr>
        <w:pStyle w:val="Akapitzlist"/>
        <w:numPr>
          <w:ilvl w:val="0"/>
          <w:numId w:val="2"/>
        </w:numPr>
        <w:tabs>
          <w:tab w:val="clear" w:pos="360"/>
          <w:tab w:val="num" w:pos="284"/>
        </w:tabs>
        <w:ind w:left="284" w:hanging="284"/>
        <w:jc w:val="both"/>
        <w:rPr>
          <w:sz w:val="20"/>
          <w:szCs w:val="20"/>
        </w:rPr>
      </w:pPr>
      <w:r w:rsidRPr="00017A2D">
        <w:rPr>
          <w:sz w:val="20"/>
          <w:szCs w:val="20"/>
        </w:rPr>
        <w:t>Dane osobowe są przechowywane przez okres trwania umowy, a następnie do momentu upływu okresu przedawnienia roszczeń z tytułu umowy lub do momentu wygaśnięcia obowiązku przechowywania danych wynikającego z przepisów prawa.</w:t>
      </w:r>
    </w:p>
    <w:p w14:paraId="446A35FD" w14:textId="706536F9" w:rsidR="00943BF1" w:rsidRPr="00017A2D" w:rsidRDefault="00943BF1" w:rsidP="0093228F">
      <w:pPr>
        <w:pStyle w:val="Akapitzlist"/>
        <w:numPr>
          <w:ilvl w:val="0"/>
          <w:numId w:val="2"/>
        </w:numPr>
        <w:tabs>
          <w:tab w:val="clear" w:pos="360"/>
          <w:tab w:val="num" w:pos="284"/>
        </w:tabs>
        <w:ind w:left="284" w:hanging="284"/>
        <w:jc w:val="both"/>
        <w:rPr>
          <w:sz w:val="20"/>
          <w:szCs w:val="20"/>
        </w:rPr>
      </w:pPr>
      <w:r w:rsidRPr="00017A2D">
        <w:rPr>
          <w:sz w:val="20"/>
          <w:szCs w:val="20"/>
        </w:rPr>
        <w:t xml:space="preserve">Dane osobowe Usługodawcy mogą zostać przekazane: </w:t>
      </w:r>
    </w:p>
    <w:p w14:paraId="39A60EB7" w14:textId="35552A25" w:rsidR="00943BF1" w:rsidRPr="00017A2D" w:rsidRDefault="00943BF1" w:rsidP="0093228F">
      <w:pPr>
        <w:pStyle w:val="Akapitzlist"/>
        <w:numPr>
          <w:ilvl w:val="2"/>
          <w:numId w:val="2"/>
        </w:numPr>
        <w:ind w:left="993" w:hanging="567"/>
        <w:jc w:val="both"/>
        <w:rPr>
          <w:sz w:val="20"/>
          <w:szCs w:val="20"/>
        </w:rPr>
      </w:pPr>
      <w:r w:rsidRPr="00017A2D">
        <w:rPr>
          <w:sz w:val="20"/>
          <w:szCs w:val="20"/>
        </w:rPr>
        <w:t>podmiotom prowadzącym działalność pocztową lub kurierską, w celu doręczenia korespondencji;</w:t>
      </w:r>
    </w:p>
    <w:p w14:paraId="75FAE5F7" w14:textId="1F3E9932" w:rsidR="00943BF1" w:rsidRPr="00017A2D" w:rsidRDefault="00943BF1" w:rsidP="0093228F">
      <w:pPr>
        <w:pStyle w:val="Akapitzlist"/>
        <w:numPr>
          <w:ilvl w:val="2"/>
          <w:numId w:val="2"/>
        </w:numPr>
        <w:ind w:left="993" w:hanging="567"/>
        <w:jc w:val="both"/>
        <w:rPr>
          <w:sz w:val="20"/>
          <w:szCs w:val="20"/>
        </w:rPr>
      </w:pPr>
      <w:r w:rsidRPr="00017A2D">
        <w:rPr>
          <w:sz w:val="20"/>
          <w:szCs w:val="20"/>
        </w:rPr>
        <w:t xml:space="preserve">upoważnionym z mocy prawa, na udokumentowany wniosek. </w:t>
      </w:r>
    </w:p>
    <w:p w14:paraId="04D2B67C" w14:textId="77777777" w:rsidR="00BE0A61" w:rsidRPr="00017A2D" w:rsidRDefault="00BE0A61" w:rsidP="0093228F">
      <w:pPr>
        <w:pStyle w:val="Akapitzlist"/>
        <w:numPr>
          <w:ilvl w:val="0"/>
          <w:numId w:val="2"/>
        </w:numPr>
        <w:ind w:left="426" w:hanging="426"/>
        <w:jc w:val="both"/>
        <w:rPr>
          <w:sz w:val="20"/>
          <w:szCs w:val="20"/>
        </w:rPr>
      </w:pPr>
      <w:r w:rsidRPr="00017A2D">
        <w:rPr>
          <w:sz w:val="20"/>
          <w:szCs w:val="20"/>
        </w:rPr>
        <w:t>Osobie, której dane są przetwarzane przysługuje prawo:</w:t>
      </w:r>
    </w:p>
    <w:p w14:paraId="22AF688C" w14:textId="77777777" w:rsidR="00BE0A61" w:rsidRPr="00017A2D" w:rsidRDefault="00BE0A61" w:rsidP="0093228F">
      <w:pPr>
        <w:pStyle w:val="Akapitzlist"/>
        <w:numPr>
          <w:ilvl w:val="0"/>
          <w:numId w:val="4"/>
        </w:numPr>
        <w:ind w:left="851" w:hanging="425"/>
        <w:jc w:val="both"/>
        <w:rPr>
          <w:sz w:val="20"/>
          <w:szCs w:val="20"/>
        </w:rPr>
      </w:pPr>
      <w:r w:rsidRPr="00017A2D">
        <w:rPr>
          <w:sz w:val="20"/>
          <w:szCs w:val="20"/>
        </w:rPr>
        <w:t>dostępu do treści swoich danych osobowych, żądania ich sprostowania lub usunięcia, na zasadach określonych w art. 15 – 17 RODO;</w:t>
      </w:r>
    </w:p>
    <w:p w14:paraId="3E4A90DC" w14:textId="77777777" w:rsidR="00BE0A61" w:rsidRPr="00017A2D" w:rsidRDefault="00BE0A61" w:rsidP="0093228F">
      <w:pPr>
        <w:pStyle w:val="Akapitzlist"/>
        <w:numPr>
          <w:ilvl w:val="0"/>
          <w:numId w:val="4"/>
        </w:numPr>
        <w:ind w:left="851" w:hanging="425"/>
        <w:jc w:val="both"/>
        <w:rPr>
          <w:sz w:val="20"/>
          <w:szCs w:val="20"/>
        </w:rPr>
      </w:pPr>
      <w:r w:rsidRPr="00017A2D">
        <w:rPr>
          <w:sz w:val="20"/>
          <w:szCs w:val="20"/>
        </w:rPr>
        <w:t>ograniczenia przetwarzania danych, w przypadkach określonych w art. 18 RODO;</w:t>
      </w:r>
    </w:p>
    <w:p w14:paraId="4DA42522" w14:textId="77777777" w:rsidR="00BE0A61" w:rsidRPr="00017A2D" w:rsidRDefault="00BE0A61" w:rsidP="0093228F">
      <w:pPr>
        <w:pStyle w:val="Akapitzlist"/>
        <w:numPr>
          <w:ilvl w:val="0"/>
          <w:numId w:val="4"/>
        </w:numPr>
        <w:ind w:left="851" w:hanging="425"/>
        <w:jc w:val="both"/>
        <w:rPr>
          <w:sz w:val="20"/>
          <w:szCs w:val="20"/>
        </w:rPr>
      </w:pPr>
      <w:r w:rsidRPr="00017A2D">
        <w:rPr>
          <w:sz w:val="20"/>
          <w:szCs w:val="20"/>
        </w:rPr>
        <w:t>przenoszenia danych, na zasadach określonych w art. 20 RODO tj. do otrzymania przez osobę, której dane dotyczą od administratora danych osobowych jej dotyczących, w ustrukturyzowanym, powszechnie używanym formacie nadającym się do odczytu maszynowego;</w:t>
      </w:r>
    </w:p>
    <w:p w14:paraId="2D3161B2" w14:textId="77777777" w:rsidR="00BE0A61" w:rsidRPr="00017A2D" w:rsidRDefault="00BE0A61" w:rsidP="0093228F">
      <w:pPr>
        <w:pStyle w:val="Akapitzlist"/>
        <w:numPr>
          <w:ilvl w:val="0"/>
          <w:numId w:val="4"/>
        </w:numPr>
        <w:ind w:left="851" w:hanging="425"/>
        <w:jc w:val="both"/>
        <w:rPr>
          <w:sz w:val="20"/>
          <w:szCs w:val="20"/>
        </w:rPr>
      </w:pPr>
      <w:r w:rsidRPr="00017A2D">
        <w:rPr>
          <w:sz w:val="20"/>
          <w:szCs w:val="20"/>
        </w:rPr>
        <w:t>wniesienia skargi do Prezesa Urzędu Ochrony Danych Osobowych.</w:t>
      </w:r>
    </w:p>
    <w:p w14:paraId="5A7DA30F" w14:textId="1F38277A" w:rsidR="00BE0A61" w:rsidRPr="00017A2D" w:rsidRDefault="00BE0A61" w:rsidP="0093228F">
      <w:pPr>
        <w:pStyle w:val="Akapitzlist"/>
        <w:numPr>
          <w:ilvl w:val="0"/>
          <w:numId w:val="2"/>
        </w:numPr>
        <w:ind w:left="284" w:hanging="284"/>
        <w:jc w:val="both"/>
        <w:rPr>
          <w:sz w:val="20"/>
          <w:szCs w:val="20"/>
        </w:rPr>
      </w:pPr>
      <w:r w:rsidRPr="00017A2D">
        <w:rPr>
          <w:sz w:val="20"/>
          <w:szCs w:val="20"/>
        </w:rPr>
        <w:t xml:space="preserve">W celu skorzystania z praw, o których mowa w </w:t>
      </w:r>
      <w:r w:rsidR="00770D9C" w:rsidRPr="00017A2D">
        <w:rPr>
          <w:sz w:val="20"/>
          <w:szCs w:val="20"/>
        </w:rPr>
        <w:t>ust. 6 pkt a)-c)</w:t>
      </w:r>
      <w:r w:rsidRPr="00017A2D">
        <w:rPr>
          <w:sz w:val="20"/>
          <w:szCs w:val="20"/>
        </w:rPr>
        <w:t xml:space="preserve"> należy skontaktować się z administratorem lub inspektorem ochrony danych, korzystając ze wskazanych wyżej danych kontaktowych.</w:t>
      </w:r>
    </w:p>
    <w:p w14:paraId="20E55589" w14:textId="77777777" w:rsidR="00BE0A61" w:rsidRPr="00017A2D" w:rsidRDefault="00BE0A61" w:rsidP="0093228F">
      <w:pPr>
        <w:pStyle w:val="Akapitzlist"/>
        <w:numPr>
          <w:ilvl w:val="0"/>
          <w:numId w:val="2"/>
        </w:numPr>
        <w:ind w:left="284" w:hanging="284"/>
        <w:jc w:val="both"/>
        <w:rPr>
          <w:sz w:val="20"/>
          <w:szCs w:val="20"/>
        </w:rPr>
      </w:pPr>
      <w:r w:rsidRPr="00017A2D">
        <w:rPr>
          <w:sz w:val="20"/>
          <w:szCs w:val="20"/>
        </w:rPr>
        <w:t>Podanie danych osobowych jest konieczne do zawarcia i wykonywania umowy. Odmowa podania danych osobowych uniemożliwia zawarcie umowy.</w:t>
      </w:r>
    </w:p>
    <w:p w14:paraId="27600CCB" w14:textId="484F28D2" w:rsidR="00BE0A61" w:rsidRPr="00017A2D" w:rsidRDefault="00BE0A61">
      <w:pPr>
        <w:pStyle w:val="Standard"/>
        <w:autoSpaceDE w:val="0"/>
        <w:jc w:val="center"/>
        <w:rPr>
          <w:rFonts w:eastAsia="TimesNewRomanPSMT" w:cs="Times New Roman"/>
          <w:b/>
          <w:bCs/>
          <w:sz w:val="20"/>
          <w:szCs w:val="20"/>
        </w:rPr>
      </w:pPr>
      <w:r w:rsidRPr="00017A2D">
        <w:rPr>
          <w:rFonts w:eastAsia="TimesNewRomanPSMT" w:cs="Times New Roman"/>
          <w:b/>
          <w:bCs/>
          <w:sz w:val="20"/>
          <w:szCs w:val="20"/>
        </w:rPr>
        <w:t>§ 1</w:t>
      </w:r>
      <w:r w:rsidR="00FA3A5B" w:rsidRPr="00017A2D">
        <w:rPr>
          <w:rFonts w:eastAsia="TimesNewRomanPSMT" w:cs="Times New Roman"/>
          <w:b/>
          <w:bCs/>
          <w:sz w:val="20"/>
          <w:szCs w:val="20"/>
        </w:rPr>
        <w:t>7</w:t>
      </w:r>
    </w:p>
    <w:p w14:paraId="67FF0F22" w14:textId="7328F239" w:rsidR="00144B71" w:rsidRPr="00017A2D" w:rsidRDefault="00394C78">
      <w:pPr>
        <w:pStyle w:val="Standard"/>
        <w:autoSpaceDE w:val="0"/>
        <w:jc w:val="both"/>
        <w:rPr>
          <w:rFonts w:cs="Times New Roman"/>
          <w:sz w:val="20"/>
          <w:szCs w:val="20"/>
        </w:rPr>
      </w:pPr>
      <w:r w:rsidRPr="00017A2D">
        <w:rPr>
          <w:rFonts w:eastAsia="TimesNewRomanPS-BoldMT" w:cs="Times New Roman"/>
          <w:sz w:val="20"/>
          <w:szCs w:val="20"/>
        </w:rPr>
        <w:t xml:space="preserve">Umowę sporządzono w dwóch jednobrzmiących egzemplarzach po jednym dla każdej ze stron. </w:t>
      </w:r>
    </w:p>
    <w:p w14:paraId="3EF468F0" w14:textId="77777777" w:rsidR="00144B71" w:rsidRPr="00017A2D" w:rsidRDefault="00144B71">
      <w:pPr>
        <w:pStyle w:val="Standard"/>
        <w:autoSpaceDE w:val="0"/>
        <w:rPr>
          <w:rFonts w:eastAsia="TimesNewRomanPSMT" w:cs="Times New Roman"/>
          <w:sz w:val="20"/>
          <w:szCs w:val="20"/>
        </w:rPr>
      </w:pPr>
    </w:p>
    <w:p w14:paraId="7C9BB326" w14:textId="77777777" w:rsidR="00144B71" w:rsidRPr="00017A2D" w:rsidRDefault="00144B71">
      <w:pPr>
        <w:pStyle w:val="Standard"/>
        <w:autoSpaceDE w:val="0"/>
        <w:rPr>
          <w:rFonts w:eastAsia="TimesNewRomanPS-BoldMT" w:cs="Times New Roman"/>
          <w:b/>
          <w:bCs/>
          <w:sz w:val="20"/>
          <w:szCs w:val="20"/>
        </w:rPr>
      </w:pPr>
    </w:p>
    <w:p w14:paraId="79DF27AA" w14:textId="69BB9843" w:rsidR="00540E60" w:rsidRPr="00017A2D" w:rsidRDefault="00540E60">
      <w:pPr>
        <w:pStyle w:val="Standard"/>
        <w:autoSpaceDE w:val="0"/>
        <w:rPr>
          <w:rFonts w:eastAsia="TimesNewRomanPS-BoldMT" w:cs="Times New Roman"/>
          <w:b/>
          <w:bCs/>
          <w:sz w:val="20"/>
          <w:szCs w:val="20"/>
        </w:rPr>
      </w:pPr>
      <w:r w:rsidRPr="00017A2D">
        <w:rPr>
          <w:rFonts w:eastAsia="TimesNewRomanPS-BoldMT" w:cs="Times New Roman"/>
          <w:b/>
          <w:bCs/>
          <w:sz w:val="20"/>
          <w:szCs w:val="20"/>
        </w:rPr>
        <w:t>Załącznik nr 1: wniosek o zawarcie umowy.</w:t>
      </w:r>
    </w:p>
    <w:p w14:paraId="1A592A61" w14:textId="77777777" w:rsidR="00540E60" w:rsidRPr="00017A2D" w:rsidRDefault="00540E60">
      <w:pPr>
        <w:pStyle w:val="Standard"/>
        <w:autoSpaceDE w:val="0"/>
        <w:rPr>
          <w:rFonts w:eastAsia="TimesNewRomanPS-BoldMT" w:cs="Times New Roman"/>
          <w:b/>
          <w:bCs/>
          <w:sz w:val="20"/>
          <w:szCs w:val="20"/>
        </w:rPr>
      </w:pPr>
    </w:p>
    <w:p w14:paraId="5CCD380D" w14:textId="77777777" w:rsidR="00540E60" w:rsidRPr="00017A2D" w:rsidRDefault="00540E60">
      <w:pPr>
        <w:pStyle w:val="Standard"/>
        <w:autoSpaceDE w:val="0"/>
        <w:rPr>
          <w:rFonts w:eastAsia="TimesNewRomanPS-BoldMT" w:cs="Times New Roman"/>
          <w:b/>
          <w:bCs/>
          <w:sz w:val="20"/>
          <w:szCs w:val="20"/>
        </w:rPr>
      </w:pPr>
    </w:p>
    <w:p w14:paraId="7C34B0B0" w14:textId="259A446B" w:rsidR="00144B71" w:rsidRPr="00017A2D" w:rsidRDefault="00017A2D">
      <w:pPr>
        <w:pStyle w:val="Standard"/>
        <w:autoSpaceDE w:val="0"/>
        <w:rPr>
          <w:rFonts w:eastAsia="TimesNewRomanPS-BoldMT" w:cs="Times New Roman"/>
          <w:b/>
          <w:bCs/>
          <w:sz w:val="20"/>
          <w:szCs w:val="20"/>
        </w:rPr>
      </w:pPr>
      <w:r>
        <w:rPr>
          <w:rFonts w:eastAsia="TimesNewRomanPS-BoldMT" w:cs="Times New Roman"/>
          <w:b/>
          <w:bCs/>
          <w:sz w:val="20"/>
          <w:szCs w:val="20"/>
        </w:rPr>
        <w:t>[podpis]</w:t>
      </w:r>
      <w:r w:rsidRPr="00421D46">
        <w:rPr>
          <w:rFonts w:eastAsia="TimesNewRomanPS-BoldMT" w:cs="Times New Roman"/>
          <w:b/>
          <w:bCs/>
          <w:sz w:val="20"/>
          <w:szCs w:val="20"/>
        </w:rPr>
        <w:t>_______________________</w:t>
      </w:r>
      <w:r>
        <w:rPr>
          <w:rFonts w:eastAsia="TimesNewRomanPS-BoldMT" w:cs="Times New Roman"/>
          <w:b/>
          <w:bCs/>
          <w:sz w:val="20"/>
          <w:szCs w:val="20"/>
        </w:rPr>
        <w:tab/>
      </w:r>
      <w:r>
        <w:rPr>
          <w:rFonts w:eastAsia="TimesNewRomanPS-BoldMT" w:cs="Times New Roman"/>
          <w:b/>
          <w:bCs/>
          <w:sz w:val="20"/>
          <w:szCs w:val="20"/>
        </w:rPr>
        <w:tab/>
      </w:r>
      <w:r>
        <w:rPr>
          <w:rFonts w:eastAsia="TimesNewRomanPS-BoldMT" w:cs="Times New Roman"/>
          <w:b/>
          <w:bCs/>
          <w:sz w:val="20"/>
          <w:szCs w:val="20"/>
        </w:rPr>
        <w:tab/>
      </w:r>
      <w:r>
        <w:rPr>
          <w:rFonts w:eastAsia="TimesNewRomanPS-BoldMT" w:cs="Times New Roman"/>
          <w:b/>
          <w:bCs/>
          <w:sz w:val="20"/>
          <w:szCs w:val="20"/>
        </w:rPr>
        <w:tab/>
        <w:t>[podpis]_____________________________</w:t>
      </w:r>
    </w:p>
    <w:p w14:paraId="0C6B41C2" w14:textId="6165A5C9" w:rsidR="00144B71" w:rsidRPr="00017A2D" w:rsidRDefault="00394C78">
      <w:pPr>
        <w:pStyle w:val="Standard"/>
        <w:autoSpaceDE w:val="0"/>
        <w:rPr>
          <w:rFonts w:eastAsia="TimesNewRomanPS-BoldMT" w:cs="Times New Roman"/>
          <w:b/>
          <w:bCs/>
          <w:sz w:val="20"/>
          <w:szCs w:val="20"/>
        </w:rPr>
      </w:pPr>
      <w:r w:rsidRPr="00017A2D">
        <w:rPr>
          <w:rFonts w:eastAsia="TimesNewRomanPS-BoldMT" w:cs="Times New Roman"/>
          <w:b/>
          <w:bCs/>
          <w:sz w:val="20"/>
          <w:szCs w:val="20"/>
        </w:rPr>
        <w:t xml:space="preserve">               </w:t>
      </w:r>
      <w:r w:rsidR="0091099D">
        <w:rPr>
          <w:rFonts w:eastAsia="TimesNewRomanPS-BoldMT" w:cs="Times New Roman"/>
          <w:b/>
          <w:bCs/>
          <w:sz w:val="20"/>
          <w:szCs w:val="20"/>
        </w:rPr>
        <w:t xml:space="preserve">      </w:t>
      </w:r>
      <w:r w:rsidRPr="00017A2D">
        <w:rPr>
          <w:rFonts w:eastAsia="TimesNewRomanPS-BoldMT" w:cs="Times New Roman"/>
          <w:b/>
          <w:bCs/>
          <w:sz w:val="20"/>
          <w:szCs w:val="20"/>
        </w:rPr>
        <w:t xml:space="preserve">Usługobiorca                                                         </w:t>
      </w:r>
      <w:r w:rsidR="00017A2D" w:rsidRPr="00017A2D">
        <w:rPr>
          <w:rFonts w:eastAsia="TimesNewRomanPS-BoldMT" w:cs="Times New Roman"/>
          <w:b/>
          <w:bCs/>
          <w:sz w:val="20"/>
          <w:szCs w:val="20"/>
        </w:rPr>
        <w:t xml:space="preserve">                               </w:t>
      </w:r>
      <w:r w:rsidR="00017A2D">
        <w:rPr>
          <w:rFonts w:eastAsia="TimesNewRomanPS-BoldMT" w:cs="Times New Roman"/>
          <w:b/>
          <w:bCs/>
          <w:sz w:val="20"/>
          <w:szCs w:val="20"/>
        </w:rPr>
        <w:tab/>
      </w:r>
      <w:r w:rsidRPr="00017A2D">
        <w:rPr>
          <w:rFonts w:eastAsia="TimesNewRomanPS-BoldMT" w:cs="Times New Roman"/>
          <w:b/>
          <w:bCs/>
          <w:sz w:val="20"/>
          <w:szCs w:val="20"/>
        </w:rPr>
        <w:t>Usługodawca</w:t>
      </w:r>
    </w:p>
    <w:p w14:paraId="09C65FA9" w14:textId="607AC458" w:rsidR="00144B71" w:rsidRPr="00017A2D" w:rsidRDefault="00017A2D">
      <w:pPr>
        <w:pStyle w:val="Standard"/>
        <w:rPr>
          <w:rFonts w:cs="Times New Roman"/>
          <w:sz w:val="20"/>
          <w:szCs w:val="20"/>
        </w:rPr>
      </w:pPr>
      <w:r>
        <w:rPr>
          <w:rFonts w:cs="Times New Roman"/>
          <w:sz w:val="20"/>
          <w:szCs w:val="20"/>
        </w:rPr>
        <w:tab/>
      </w:r>
      <w:r>
        <w:rPr>
          <w:rFonts w:cs="Times New Roman"/>
          <w:sz w:val="20"/>
          <w:szCs w:val="20"/>
        </w:rPr>
        <w:tab/>
      </w:r>
    </w:p>
    <w:sectPr w:rsidR="00144B71" w:rsidRPr="00017A2D" w:rsidSect="00017A2D">
      <w:footerReference w:type="default" r:id="rId8"/>
      <w:pgSz w:w="11907" w:h="16839"/>
      <w:pgMar w:top="567" w:right="850" w:bottom="568"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5B39" w14:textId="77777777" w:rsidR="00273BB1" w:rsidRDefault="00273BB1">
      <w:r>
        <w:separator/>
      </w:r>
    </w:p>
  </w:endnote>
  <w:endnote w:type="continuationSeparator" w:id="0">
    <w:p w14:paraId="5383EABD" w14:textId="77777777" w:rsidR="00273BB1" w:rsidRDefault="0027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Arial"/>
    <w:charset w:val="00"/>
    <w:family w:val="auto"/>
    <w:pitch w:val="default"/>
  </w:font>
  <w:font w:name="ArialNarrow">
    <w:charset w:val="00"/>
    <w:family w:val="swiss"/>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292471"/>
      <w:docPartObj>
        <w:docPartGallery w:val="Page Numbers (Bottom of Page)"/>
        <w:docPartUnique/>
      </w:docPartObj>
    </w:sdtPr>
    <w:sdtEndPr>
      <w:rPr>
        <w:sz w:val="20"/>
      </w:rPr>
    </w:sdtEndPr>
    <w:sdtContent>
      <w:p w14:paraId="5BEB6B55" w14:textId="77777777" w:rsidR="00017A2D" w:rsidRDefault="00017A2D">
        <w:pPr>
          <w:pStyle w:val="Stopka"/>
          <w:jc w:val="center"/>
        </w:pPr>
      </w:p>
      <w:p w14:paraId="6BF00BBC" w14:textId="7181836D" w:rsidR="00017A2D" w:rsidRPr="00017A2D" w:rsidRDefault="00017A2D">
        <w:pPr>
          <w:pStyle w:val="Stopka"/>
          <w:jc w:val="center"/>
          <w:rPr>
            <w:sz w:val="20"/>
          </w:rPr>
        </w:pPr>
        <w:r w:rsidRPr="00017A2D">
          <w:rPr>
            <w:sz w:val="20"/>
          </w:rPr>
          <w:fldChar w:fldCharType="begin"/>
        </w:r>
        <w:r w:rsidRPr="00017A2D">
          <w:rPr>
            <w:sz w:val="20"/>
          </w:rPr>
          <w:instrText>PAGE   \* MERGEFORMAT</w:instrText>
        </w:r>
        <w:r w:rsidRPr="00017A2D">
          <w:rPr>
            <w:sz w:val="20"/>
          </w:rPr>
          <w:fldChar w:fldCharType="separate"/>
        </w:r>
        <w:r w:rsidR="00421D46">
          <w:rPr>
            <w:noProof/>
            <w:sz w:val="20"/>
          </w:rPr>
          <w:t>4</w:t>
        </w:r>
        <w:r w:rsidRPr="00017A2D">
          <w:rPr>
            <w:sz w:val="20"/>
          </w:rPr>
          <w:fldChar w:fldCharType="end"/>
        </w:r>
      </w:p>
    </w:sdtContent>
  </w:sdt>
  <w:p w14:paraId="328C08E9" w14:textId="77777777" w:rsidR="00017A2D" w:rsidRDefault="00017A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68A98" w14:textId="77777777" w:rsidR="00273BB1" w:rsidRDefault="00273BB1">
      <w:r>
        <w:rPr>
          <w:color w:val="000000"/>
        </w:rPr>
        <w:separator/>
      </w:r>
    </w:p>
  </w:footnote>
  <w:footnote w:type="continuationSeparator" w:id="0">
    <w:p w14:paraId="6343D89A" w14:textId="77777777" w:rsidR="00273BB1" w:rsidRDefault="00273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6E6"/>
    <w:multiLevelType w:val="multilevel"/>
    <w:tmpl w:val="E890655C"/>
    <w:lvl w:ilvl="0">
      <w:start w:val="1"/>
      <w:numFmt w:val="lowerLetter"/>
      <w:lvlText w:val="%1)"/>
      <w:lvlJc w:val="left"/>
      <w:pPr>
        <w:ind w:left="720" w:hanging="360"/>
      </w:pPr>
      <w:rPr>
        <w:rFonts w:hint="default"/>
      </w:rPr>
    </w:lvl>
    <w:lvl w:ilvl="1">
      <w:start w:val="2"/>
      <w:numFmt w:val="decimal"/>
      <w:lvlText w:val="%2."/>
      <w:lvlJc w:val="left"/>
      <w:pPr>
        <w:ind w:left="1080" w:hanging="360"/>
      </w:pPr>
      <w:rPr>
        <w:rFonts w:hint="default"/>
        <w:sz w:val="20"/>
        <w:szCs w:val="24"/>
      </w:rPr>
    </w:lvl>
    <w:lvl w:ilvl="2">
      <w:start w:val="1"/>
      <w:numFmt w:val="decimal"/>
      <w:lvlText w:val="%3."/>
      <w:lvlJc w:val="left"/>
      <w:pPr>
        <w:ind w:left="1440" w:hanging="360"/>
      </w:pPr>
      <w:rPr>
        <w:rFonts w:hint="default"/>
        <w:sz w:val="20"/>
      </w:rPr>
    </w:lvl>
    <w:lvl w:ilvl="3">
      <w:start w:val="1"/>
      <w:numFmt w:val="decimal"/>
      <w:lvlText w:val="%4."/>
      <w:lvlJc w:val="left"/>
      <w:pPr>
        <w:ind w:left="1800" w:hanging="360"/>
      </w:pPr>
      <w:rPr>
        <w:rFonts w:hint="default"/>
        <w:sz w:val="20"/>
        <w:szCs w:val="24"/>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 w15:restartNumberingAfterBreak="0">
    <w:nsid w:val="032B2D50"/>
    <w:multiLevelType w:val="hybridMultilevel"/>
    <w:tmpl w:val="49A81068"/>
    <w:lvl w:ilvl="0" w:tplc="D8D84E9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01D6C"/>
    <w:multiLevelType w:val="hybridMultilevel"/>
    <w:tmpl w:val="19BA6E1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6232D8E"/>
    <w:multiLevelType w:val="hybridMultilevel"/>
    <w:tmpl w:val="9EF228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9802FBA"/>
    <w:multiLevelType w:val="hybridMultilevel"/>
    <w:tmpl w:val="5CC8EF04"/>
    <w:lvl w:ilvl="0" w:tplc="C2AA6D6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B6A01C3"/>
    <w:multiLevelType w:val="hybridMultilevel"/>
    <w:tmpl w:val="19146BCE"/>
    <w:lvl w:ilvl="0" w:tplc="37CC1F5E">
      <w:start w:val="1"/>
      <w:numFmt w:val="bullet"/>
      <w:lvlText w:val=""/>
      <w:lvlJc w:val="left"/>
      <w:pPr>
        <w:ind w:left="1440" w:hanging="360"/>
      </w:pPr>
      <w:rPr>
        <w:rFonts w:ascii="Symbol" w:hAnsi="Symbol" w:hint="default"/>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0703FC5"/>
    <w:multiLevelType w:val="hybridMultilevel"/>
    <w:tmpl w:val="6226B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B5B21"/>
    <w:multiLevelType w:val="hybridMultilevel"/>
    <w:tmpl w:val="233E8DB4"/>
    <w:lvl w:ilvl="0" w:tplc="95CC5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DED55DD"/>
    <w:multiLevelType w:val="hybridMultilevel"/>
    <w:tmpl w:val="B4026756"/>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9" w15:restartNumberingAfterBreak="0">
    <w:nsid w:val="1E205C49"/>
    <w:multiLevelType w:val="hybridMultilevel"/>
    <w:tmpl w:val="CDD28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5A7B10"/>
    <w:multiLevelType w:val="hybridMultilevel"/>
    <w:tmpl w:val="8EEC87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B2C63"/>
    <w:multiLevelType w:val="hybridMultilevel"/>
    <w:tmpl w:val="0994C97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8DD4E74"/>
    <w:multiLevelType w:val="multilevel"/>
    <w:tmpl w:val="3784323C"/>
    <w:lvl w:ilvl="0">
      <w:start w:val="1"/>
      <w:numFmt w:val="lowerLetter"/>
      <w:lvlText w:val="%1)"/>
      <w:lvlJc w:val="left"/>
      <w:pPr>
        <w:ind w:left="720" w:hanging="360"/>
      </w:p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B8F3B01"/>
    <w:multiLevelType w:val="hybridMultilevel"/>
    <w:tmpl w:val="BF3AA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A7618A"/>
    <w:multiLevelType w:val="hybridMultilevel"/>
    <w:tmpl w:val="FB08FA12"/>
    <w:lvl w:ilvl="0" w:tplc="1D243AB0">
      <w:start w:val="1"/>
      <w:numFmt w:val="lowerLetter"/>
      <w:lvlText w:val="%1)"/>
      <w:lvlJc w:val="left"/>
      <w:pPr>
        <w:ind w:left="786" w:hanging="360"/>
      </w:pPr>
      <w:rPr>
        <w:rFonts w:hint="default"/>
        <w:b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E6F7243"/>
    <w:multiLevelType w:val="hybridMultilevel"/>
    <w:tmpl w:val="F94C6F7C"/>
    <w:lvl w:ilvl="0" w:tplc="90B4B1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20747BC"/>
    <w:multiLevelType w:val="hybridMultilevel"/>
    <w:tmpl w:val="0E88F45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1E63DF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5534D"/>
    <w:multiLevelType w:val="multilevel"/>
    <w:tmpl w:val="47EA4D20"/>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sz w:val="20"/>
        <w:szCs w:val="24"/>
      </w:rPr>
    </w:lvl>
    <w:lvl w:ilvl="2">
      <w:start w:val="1"/>
      <w:numFmt w:val="decimal"/>
      <w:lvlText w:val="%3."/>
      <w:lvlJc w:val="left"/>
      <w:pPr>
        <w:ind w:left="1440" w:hanging="360"/>
      </w:pPr>
      <w:rPr>
        <w:rFonts w:hint="default"/>
        <w:sz w:val="20"/>
      </w:rPr>
    </w:lvl>
    <w:lvl w:ilvl="3">
      <w:start w:val="1"/>
      <w:numFmt w:val="decimal"/>
      <w:lvlText w:val="%4."/>
      <w:lvlJc w:val="left"/>
      <w:pPr>
        <w:ind w:left="1800" w:hanging="360"/>
      </w:pPr>
      <w:rPr>
        <w:rFonts w:hint="default"/>
        <w:sz w:val="20"/>
        <w:szCs w:val="24"/>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8" w15:restartNumberingAfterBreak="0">
    <w:nsid w:val="55DE6E61"/>
    <w:multiLevelType w:val="hybridMultilevel"/>
    <w:tmpl w:val="931036EC"/>
    <w:lvl w:ilvl="0" w:tplc="95CC5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AC8001C"/>
    <w:multiLevelType w:val="hybridMultilevel"/>
    <w:tmpl w:val="E1D8C6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2E243B"/>
    <w:multiLevelType w:val="multilevel"/>
    <w:tmpl w:val="AD02D76A"/>
    <w:lvl w:ilvl="0">
      <w:start w:val="1"/>
      <w:numFmt w:val="lowerLetter"/>
      <w:lvlText w:val="%1)"/>
      <w:lvlJc w:val="left"/>
      <w:pPr>
        <w:ind w:left="720" w:hanging="360"/>
      </w:pPr>
      <w:rPr>
        <w:rFonts w:hint="default"/>
        <w:sz w:val="20"/>
        <w:szCs w:val="24"/>
      </w:rPr>
    </w:lvl>
    <w:lvl w:ilvl="1">
      <w:start w:val="1"/>
      <w:numFmt w:val="decimal"/>
      <w:lvlText w:val="%2."/>
      <w:lvlJc w:val="left"/>
      <w:pPr>
        <w:ind w:left="1080" w:hanging="360"/>
      </w:pPr>
      <w:rPr>
        <w:rFonts w:hint="default"/>
        <w:sz w:val="24"/>
        <w:szCs w:val="24"/>
      </w:rPr>
    </w:lvl>
    <w:lvl w:ilvl="2">
      <w:start w:val="1"/>
      <w:numFmt w:val="decimal"/>
      <w:lvlText w:val="%3."/>
      <w:lvlJc w:val="left"/>
      <w:pPr>
        <w:ind w:left="1440" w:hanging="360"/>
      </w:pPr>
      <w:rPr>
        <w:rFonts w:hint="default"/>
        <w:sz w:val="24"/>
      </w:rPr>
    </w:lvl>
    <w:lvl w:ilvl="3">
      <w:start w:val="1"/>
      <w:numFmt w:val="decimal"/>
      <w:lvlText w:val="%4."/>
      <w:lvlJc w:val="left"/>
      <w:pPr>
        <w:ind w:left="1800" w:hanging="360"/>
      </w:pPr>
      <w:rPr>
        <w:rFonts w:hint="default"/>
        <w:sz w:val="24"/>
        <w:szCs w:val="24"/>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1" w15:restartNumberingAfterBreak="0">
    <w:nsid w:val="72BA1738"/>
    <w:multiLevelType w:val="multilevel"/>
    <w:tmpl w:val="3784323C"/>
    <w:lvl w:ilvl="0">
      <w:start w:val="1"/>
      <w:numFmt w:val="lowerLetter"/>
      <w:lvlText w:val="%1)"/>
      <w:lvlJc w:val="left"/>
      <w:pPr>
        <w:ind w:left="720" w:hanging="360"/>
      </w:p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5A8066F"/>
    <w:multiLevelType w:val="hybridMultilevel"/>
    <w:tmpl w:val="2A50A348"/>
    <w:lvl w:ilvl="0" w:tplc="CA5A54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7AB84174"/>
    <w:multiLevelType w:val="multilevel"/>
    <w:tmpl w:val="A094D654"/>
    <w:lvl w:ilvl="0">
      <w:start w:val="1"/>
      <w:numFmt w:val="decimal"/>
      <w:lvlText w:val="%1."/>
      <w:lvlJc w:val="left"/>
      <w:pPr>
        <w:tabs>
          <w:tab w:val="num" w:pos="360"/>
        </w:tabs>
        <w:ind w:left="360" w:hanging="360"/>
      </w:pPr>
      <w:rPr>
        <w:strike w:val="0"/>
        <w:sz w:val="20"/>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43A83"/>
    <w:multiLevelType w:val="multilevel"/>
    <w:tmpl w:val="7F6A77A6"/>
    <w:lvl w:ilvl="0">
      <w:start w:val="1"/>
      <w:numFmt w:val="lowerLetter"/>
      <w:lvlText w:val="%1)"/>
      <w:lvlJc w:val="left"/>
      <w:pPr>
        <w:ind w:left="720" w:hanging="360"/>
      </w:pPr>
      <w:rPr>
        <w:sz w:val="20"/>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CF10095"/>
    <w:multiLevelType w:val="hybridMultilevel"/>
    <w:tmpl w:val="2F9E0DC8"/>
    <w:lvl w:ilvl="0" w:tplc="04150017">
      <w:start w:val="1"/>
      <w:numFmt w:val="lowerLetter"/>
      <w:lvlText w:val="%1)"/>
      <w:lvlJc w:val="left"/>
      <w:pPr>
        <w:ind w:left="720" w:hanging="360"/>
      </w:pPr>
    </w:lvl>
    <w:lvl w:ilvl="1" w:tplc="2C984D92">
      <w:start w:val="4"/>
      <w:numFmt w:val="bullet"/>
      <w:lvlText w:val=""/>
      <w:lvlJc w:val="left"/>
      <w:pPr>
        <w:ind w:left="1440" w:hanging="360"/>
      </w:pPr>
      <w:rPr>
        <w:rFonts w:ascii="Symbol" w:eastAsia="TimesNewRomanPSMT"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F4085E"/>
    <w:multiLevelType w:val="hybridMultilevel"/>
    <w:tmpl w:val="28DA8710"/>
    <w:lvl w:ilvl="0" w:tplc="95CC5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7"/>
  </w:num>
  <w:num w:numId="2">
    <w:abstractNumId w:val="23"/>
  </w:num>
  <w:num w:numId="3">
    <w:abstractNumId w:val="2"/>
  </w:num>
  <w:num w:numId="4">
    <w:abstractNumId w:val="11"/>
  </w:num>
  <w:num w:numId="5">
    <w:abstractNumId w:val="25"/>
  </w:num>
  <w:num w:numId="6">
    <w:abstractNumId w:val="19"/>
  </w:num>
  <w:num w:numId="7">
    <w:abstractNumId w:val="16"/>
  </w:num>
  <w:num w:numId="8">
    <w:abstractNumId w:val="13"/>
  </w:num>
  <w:num w:numId="9">
    <w:abstractNumId w:val="4"/>
  </w:num>
  <w:num w:numId="10">
    <w:abstractNumId w:val="9"/>
  </w:num>
  <w:num w:numId="11">
    <w:abstractNumId w:val="6"/>
  </w:num>
  <w:num w:numId="12">
    <w:abstractNumId w:val="24"/>
  </w:num>
  <w:num w:numId="13">
    <w:abstractNumId w:val="21"/>
  </w:num>
  <w:num w:numId="14">
    <w:abstractNumId w:val="12"/>
  </w:num>
  <w:num w:numId="15">
    <w:abstractNumId w:val="10"/>
  </w:num>
  <w:num w:numId="16">
    <w:abstractNumId w:val="1"/>
  </w:num>
  <w:num w:numId="17">
    <w:abstractNumId w:val="20"/>
  </w:num>
  <w:num w:numId="18">
    <w:abstractNumId w:val="8"/>
  </w:num>
  <w:num w:numId="19">
    <w:abstractNumId w:val="5"/>
  </w:num>
  <w:num w:numId="20">
    <w:abstractNumId w:val="0"/>
  </w:num>
  <w:num w:numId="21">
    <w:abstractNumId w:val="3"/>
  </w:num>
  <w:num w:numId="22">
    <w:abstractNumId w:val="7"/>
  </w:num>
  <w:num w:numId="23">
    <w:abstractNumId w:val="26"/>
  </w:num>
  <w:num w:numId="24">
    <w:abstractNumId w:val="18"/>
  </w:num>
  <w:num w:numId="25">
    <w:abstractNumId w:val="22"/>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71"/>
    <w:rsid w:val="00017A2D"/>
    <w:rsid w:val="00093732"/>
    <w:rsid w:val="001153F9"/>
    <w:rsid w:val="00135052"/>
    <w:rsid w:val="00144B71"/>
    <w:rsid w:val="00184B20"/>
    <w:rsid w:val="001B3188"/>
    <w:rsid w:val="001E2EB2"/>
    <w:rsid w:val="00233AF9"/>
    <w:rsid w:val="002700E7"/>
    <w:rsid w:val="00273BB1"/>
    <w:rsid w:val="002B5057"/>
    <w:rsid w:val="00324828"/>
    <w:rsid w:val="00356E99"/>
    <w:rsid w:val="00357CAD"/>
    <w:rsid w:val="00362527"/>
    <w:rsid w:val="00394C78"/>
    <w:rsid w:val="003E0DA9"/>
    <w:rsid w:val="004077FE"/>
    <w:rsid w:val="00413473"/>
    <w:rsid w:val="00421D46"/>
    <w:rsid w:val="00471EEE"/>
    <w:rsid w:val="00481F7D"/>
    <w:rsid w:val="00530071"/>
    <w:rsid w:val="00540E60"/>
    <w:rsid w:val="00544D00"/>
    <w:rsid w:val="00570538"/>
    <w:rsid w:val="005867CF"/>
    <w:rsid w:val="005A3989"/>
    <w:rsid w:val="005B03B6"/>
    <w:rsid w:val="005C3A11"/>
    <w:rsid w:val="005C7123"/>
    <w:rsid w:val="005E0594"/>
    <w:rsid w:val="005F4313"/>
    <w:rsid w:val="005F6684"/>
    <w:rsid w:val="00675EA7"/>
    <w:rsid w:val="006905E1"/>
    <w:rsid w:val="00691430"/>
    <w:rsid w:val="00694D46"/>
    <w:rsid w:val="006A08DD"/>
    <w:rsid w:val="006C0E6F"/>
    <w:rsid w:val="006C6698"/>
    <w:rsid w:val="0072460E"/>
    <w:rsid w:val="00742D93"/>
    <w:rsid w:val="007673E3"/>
    <w:rsid w:val="00770D9C"/>
    <w:rsid w:val="007747FB"/>
    <w:rsid w:val="007A03D4"/>
    <w:rsid w:val="007D6377"/>
    <w:rsid w:val="0080177B"/>
    <w:rsid w:val="00806D10"/>
    <w:rsid w:val="00820D67"/>
    <w:rsid w:val="00822BAC"/>
    <w:rsid w:val="00856F5F"/>
    <w:rsid w:val="008650A6"/>
    <w:rsid w:val="008874D3"/>
    <w:rsid w:val="008E382C"/>
    <w:rsid w:val="00904926"/>
    <w:rsid w:val="0091099D"/>
    <w:rsid w:val="0093228F"/>
    <w:rsid w:val="00943BF1"/>
    <w:rsid w:val="0095034B"/>
    <w:rsid w:val="00966E51"/>
    <w:rsid w:val="009753C4"/>
    <w:rsid w:val="00986BDF"/>
    <w:rsid w:val="009D3234"/>
    <w:rsid w:val="009E687B"/>
    <w:rsid w:val="00A1150C"/>
    <w:rsid w:val="00A41967"/>
    <w:rsid w:val="00AC607A"/>
    <w:rsid w:val="00B07F98"/>
    <w:rsid w:val="00B9056D"/>
    <w:rsid w:val="00BA55D0"/>
    <w:rsid w:val="00BB2A2B"/>
    <w:rsid w:val="00BC7131"/>
    <w:rsid w:val="00BC7603"/>
    <w:rsid w:val="00BD1332"/>
    <w:rsid w:val="00BD3063"/>
    <w:rsid w:val="00BE0A61"/>
    <w:rsid w:val="00C54E2A"/>
    <w:rsid w:val="00C87510"/>
    <w:rsid w:val="00CC34EB"/>
    <w:rsid w:val="00D0511F"/>
    <w:rsid w:val="00D05BDF"/>
    <w:rsid w:val="00D67C44"/>
    <w:rsid w:val="00DC3C61"/>
    <w:rsid w:val="00DC66AE"/>
    <w:rsid w:val="00E37369"/>
    <w:rsid w:val="00E7140D"/>
    <w:rsid w:val="00E7464B"/>
    <w:rsid w:val="00EE4A19"/>
    <w:rsid w:val="00EE680F"/>
    <w:rsid w:val="00F03970"/>
    <w:rsid w:val="00F03DAB"/>
    <w:rsid w:val="00F06EBB"/>
    <w:rsid w:val="00F43031"/>
    <w:rsid w:val="00F62120"/>
    <w:rsid w:val="00F74A87"/>
    <w:rsid w:val="00FA3A5B"/>
    <w:rsid w:val="00FC3F7C"/>
    <w:rsid w:val="00FE1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6F1F"/>
  <w15:docId w15:val="{CE79B489-4B2B-4D93-B302-A5E9A2ED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Tekstkomentarza">
    <w:name w:val="annotation text"/>
    <w:basedOn w:val="Normalny"/>
    <w:link w:val="TekstkomentarzaZnak1"/>
    <w:rPr>
      <w:sz w:val="20"/>
      <w:szCs w:val="20"/>
    </w:rPr>
  </w:style>
  <w:style w:type="character" w:customStyle="1" w:styleId="TekstkomentarzaZnak">
    <w:name w:val="Tekst komentarza Znak"/>
    <w:basedOn w:val="Domylnaczcionkaakapitu"/>
    <w:rPr>
      <w:sz w:val="20"/>
      <w:szCs w:val="20"/>
    </w:rPr>
  </w:style>
  <w:style w:type="character" w:styleId="Odwoaniedokomentarza">
    <w:name w:val="annotation reference"/>
    <w:basedOn w:val="Domylnaczcionkaakapitu"/>
    <w:rPr>
      <w:sz w:val="16"/>
      <w:szCs w:val="16"/>
    </w:rPr>
  </w:style>
  <w:style w:type="paragraph" w:styleId="Tekstdymka">
    <w:name w:val="Balloon Text"/>
    <w:basedOn w:val="Normalny"/>
    <w:rPr>
      <w:rFonts w:ascii="Tahoma" w:hAnsi="Tahoma"/>
      <w:sz w:val="16"/>
      <w:szCs w:val="16"/>
    </w:rPr>
  </w:style>
  <w:style w:type="character" w:customStyle="1" w:styleId="TekstdymkaZnak">
    <w:name w:val="Tekst dymka Znak"/>
    <w:basedOn w:val="Domylnaczcionkaakapitu"/>
    <w:rPr>
      <w:rFonts w:ascii="Tahoma" w:hAnsi="Tahoma"/>
      <w:sz w:val="16"/>
      <w:szCs w:val="16"/>
    </w:rPr>
  </w:style>
  <w:style w:type="paragraph" w:styleId="Tematkomentarza">
    <w:name w:val="annotation subject"/>
    <w:basedOn w:val="Tekstkomentarza"/>
    <w:next w:val="Tekstkomentarza"/>
    <w:link w:val="TematkomentarzaZnak"/>
    <w:uiPriority w:val="99"/>
    <w:semiHidden/>
    <w:unhideWhenUsed/>
    <w:rsid w:val="006A08DD"/>
    <w:rPr>
      <w:b/>
      <w:bCs/>
    </w:rPr>
  </w:style>
  <w:style w:type="character" w:customStyle="1" w:styleId="TekstkomentarzaZnak1">
    <w:name w:val="Tekst komentarza Znak1"/>
    <w:basedOn w:val="Domylnaczcionkaakapitu"/>
    <w:link w:val="Tekstkomentarza"/>
    <w:rsid w:val="006A08DD"/>
    <w:rPr>
      <w:sz w:val="20"/>
      <w:szCs w:val="20"/>
    </w:rPr>
  </w:style>
  <w:style w:type="character" w:customStyle="1" w:styleId="TematkomentarzaZnak">
    <w:name w:val="Temat komentarza Znak"/>
    <w:basedOn w:val="TekstkomentarzaZnak1"/>
    <w:link w:val="Tematkomentarza"/>
    <w:uiPriority w:val="99"/>
    <w:semiHidden/>
    <w:rsid w:val="006A08DD"/>
    <w:rPr>
      <w:b/>
      <w:bCs/>
      <w:sz w:val="20"/>
      <w:szCs w:val="20"/>
    </w:rPr>
  </w:style>
  <w:style w:type="paragraph" w:styleId="Akapitzlist">
    <w:name w:val="List Paragraph"/>
    <w:basedOn w:val="Normalny"/>
    <w:uiPriority w:val="34"/>
    <w:qFormat/>
    <w:rsid w:val="00BE0A61"/>
    <w:pPr>
      <w:widowControl/>
      <w:suppressAutoHyphens w:val="0"/>
      <w:autoSpaceDN/>
      <w:ind w:left="720"/>
      <w:contextualSpacing/>
      <w:textAlignment w:val="auto"/>
    </w:pPr>
    <w:rPr>
      <w:rFonts w:eastAsia="Times New Roman" w:cs="Times New Roman"/>
      <w:kern w:val="0"/>
    </w:rPr>
  </w:style>
  <w:style w:type="paragraph" w:styleId="Stopka">
    <w:name w:val="footer"/>
    <w:basedOn w:val="Normalny"/>
    <w:link w:val="StopkaZnak"/>
    <w:uiPriority w:val="99"/>
    <w:unhideWhenUsed/>
    <w:rsid w:val="00017A2D"/>
    <w:pPr>
      <w:tabs>
        <w:tab w:val="center" w:pos="4536"/>
        <w:tab w:val="right" w:pos="9072"/>
      </w:tabs>
    </w:pPr>
  </w:style>
  <w:style w:type="character" w:customStyle="1" w:styleId="StopkaZnak">
    <w:name w:val="Stopka Znak"/>
    <w:basedOn w:val="Domylnaczcionkaakapitu"/>
    <w:link w:val="Stopka"/>
    <w:uiPriority w:val="99"/>
    <w:rsid w:val="0001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B9815-4C4A-48AE-AD7C-261AB478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3116</Words>
  <Characters>18698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stażysta</dc:creator>
  <cp:lastModifiedBy>Księgowość Sobolew</cp:lastModifiedBy>
  <cp:revision>2</cp:revision>
  <cp:lastPrinted>2019-12-02T10:16:00Z</cp:lastPrinted>
  <dcterms:created xsi:type="dcterms:W3CDTF">2019-12-03T06:53:00Z</dcterms:created>
  <dcterms:modified xsi:type="dcterms:W3CDTF">2019-12-03T06:53:00Z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